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F4" w:rsidRDefault="00F847F4" w:rsidP="00F847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сведения и основные результаты деятельности </w:t>
      </w:r>
    </w:p>
    <w:p w:rsidR="00F847F4" w:rsidRDefault="00F847F4" w:rsidP="00F847F4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школы № </w:t>
      </w:r>
      <w:proofErr w:type="gramStart"/>
      <w:r>
        <w:rPr>
          <w:rFonts w:ascii="Times New Roman" w:hAnsi="Times New Roman"/>
          <w:b/>
          <w:sz w:val="24"/>
          <w:szCs w:val="24"/>
        </w:rPr>
        <w:t>275  Красносельского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Санкт-Петербурга</w:t>
      </w:r>
    </w:p>
    <w:p w:rsidR="00F847F4" w:rsidRDefault="00F847F4" w:rsidP="00F847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47F4" w:rsidRDefault="00F847F4" w:rsidP="00F847F4">
      <w:pPr>
        <w:ind w:firstLine="709"/>
        <w:jc w:val="both"/>
      </w:pPr>
      <w:r>
        <w:t xml:space="preserve">Школа </w:t>
      </w:r>
      <w:proofErr w:type="gramStart"/>
      <w:r>
        <w:t>была  открыта</w:t>
      </w:r>
      <w:proofErr w:type="gramEnd"/>
      <w:r>
        <w:t xml:space="preserve">  в  1962 году.</w:t>
      </w:r>
    </w:p>
    <w:p w:rsidR="00F847F4" w:rsidRDefault="00F847F4" w:rsidP="00F847F4">
      <w:pPr>
        <w:ind w:firstLine="709"/>
        <w:jc w:val="both"/>
      </w:pPr>
      <w:proofErr w:type="spellStart"/>
      <w:r>
        <w:t>Таицкая</w:t>
      </w:r>
      <w:proofErr w:type="spellEnd"/>
      <w:r>
        <w:t xml:space="preserve"> восьмилетняя школа № 2 Гатчинского района Ленинградской области                   в 1979 году переименована в среднюю школу № 275 Красносельского района                               г. Ленинграда. </w:t>
      </w:r>
    </w:p>
    <w:p w:rsidR="00F847F4" w:rsidRDefault="00F847F4" w:rsidP="00F847F4">
      <w:pPr>
        <w:ind w:firstLine="709"/>
        <w:jc w:val="both"/>
      </w:pPr>
      <w:r>
        <w:t xml:space="preserve">В 1995 году школа была переименована в Государственное общеобразовательное учреждение среднюю общеобразовательную школу № 275 Красносельского административного района Санкт-Петербурга. </w:t>
      </w:r>
    </w:p>
    <w:p w:rsidR="00F847F4" w:rsidRDefault="00F847F4" w:rsidP="00F847F4">
      <w:pPr>
        <w:ind w:firstLine="709"/>
        <w:jc w:val="both"/>
      </w:pPr>
      <w:r>
        <w:t>На сегодняшний день школа носит название Государственное бюджетное общеобразовательное учреждение средняя общеобразовательная школа № 275 Красносельского района      Санкт-Петербурга. Расположена по адресу: Санкт-Петербург, г. Красное село, п. Хвойный д. 115 лит. А.</w:t>
      </w:r>
    </w:p>
    <w:p w:rsidR="00F847F4" w:rsidRDefault="00F847F4" w:rsidP="00F847F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Режим работы школы: пятидневная учебная неделя   в 1-7 </w:t>
      </w:r>
      <w:proofErr w:type="gramStart"/>
      <w:r>
        <w:rPr>
          <w:rFonts w:ascii="Times New Roman" w:hAnsi="Times New Roman"/>
          <w:sz w:val="24"/>
          <w:szCs w:val="24"/>
        </w:rPr>
        <w:t xml:space="preserve">классах,   </w:t>
      </w:r>
      <w:proofErr w:type="gramEnd"/>
      <w:r>
        <w:rPr>
          <w:rFonts w:ascii="Times New Roman" w:hAnsi="Times New Roman"/>
          <w:sz w:val="24"/>
          <w:szCs w:val="24"/>
        </w:rPr>
        <w:t>шестидневная    в     8-11-х классах;     продолжительность    уроков – 45 минут;    начало   занятий – 09.00;  школа работает в одну смену.</w:t>
      </w:r>
    </w:p>
    <w:p w:rsidR="00F847F4" w:rsidRDefault="00F847F4" w:rsidP="00F847F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      В 2019-2020 учебном году в школе   реализовываются следующие образовательные программы:</w:t>
      </w:r>
    </w:p>
    <w:p w:rsidR="00F847F4" w:rsidRDefault="00F847F4" w:rsidP="00F847F4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Общеобразовательная программа начального общего образования;</w:t>
      </w:r>
    </w:p>
    <w:p w:rsidR="00F847F4" w:rsidRDefault="00F847F4" w:rsidP="00F847F4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Общеобразовательная программа начального общего образования (очно-заочная форма обучения);</w:t>
      </w:r>
    </w:p>
    <w:p w:rsidR="00F847F4" w:rsidRDefault="00F847F4" w:rsidP="00F847F4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Общеобразовательная программа основного общего образования;</w:t>
      </w:r>
    </w:p>
    <w:p w:rsidR="00F847F4" w:rsidRDefault="00F847F4" w:rsidP="00F847F4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Общеобразовательная программа основного общего образования (очно-заочная форма обучения);</w:t>
      </w:r>
    </w:p>
    <w:p w:rsidR="00F847F4" w:rsidRDefault="00F847F4" w:rsidP="00F847F4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Общеобразовательная программа основного общего образования (обучение по состоянию здоровья на дому);</w:t>
      </w:r>
    </w:p>
    <w:p w:rsidR="00F847F4" w:rsidRDefault="00F847F4" w:rsidP="00F847F4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Общеобразовательная программа </w:t>
      </w:r>
      <w:proofErr w:type="gramStart"/>
      <w:r>
        <w:rPr>
          <w:rFonts w:ascii="Times New Roman" w:hAnsi="Times New Roman"/>
          <w:sz w:val="24"/>
          <w:szCs w:val="24"/>
        </w:rPr>
        <w:t>среднего  общего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образования;</w:t>
      </w:r>
    </w:p>
    <w:p w:rsidR="00F847F4" w:rsidRDefault="00F847F4" w:rsidP="00F847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общеобразовательные программы;</w:t>
      </w:r>
    </w:p>
    <w:p w:rsidR="00F847F4" w:rsidRDefault="00F847F4" w:rsidP="00F847F4">
      <w:pPr>
        <w:pStyle w:val="a4"/>
        <w:numPr>
          <w:ilvl w:val="0"/>
          <w:numId w:val="4"/>
        </w:numPr>
        <w:spacing w:after="0"/>
        <w:jc w:val="both"/>
      </w:pPr>
      <w:r>
        <w:t>Общеобразовательная программа дошкольного образования;</w:t>
      </w:r>
    </w:p>
    <w:p w:rsidR="00F847F4" w:rsidRDefault="00F847F4" w:rsidP="00F847F4">
      <w:pPr>
        <w:pStyle w:val="a4"/>
        <w:numPr>
          <w:ilvl w:val="0"/>
          <w:numId w:val="4"/>
        </w:numPr>
        <w:spacing w:after="0"/>
        <w:jc w:val="both"/>
      </w:pPr>
      <w:r>
        <w:rPr>
          <w:rFonts w:eastAsia="Times New Roman"/>
          <w:lang w:eastAsia="ru-RU"/>
        </w:rPr>
        <w:t>Присмотр и уход в дошкольном отделении;</w:t>
      </w:r>
    </w:p>
    <w:p w:rsidR="00F847F4" w:rsidRDefault="00F847F4" w:rsidP="00F847F4">
      <w:pPr>
        <w:pStyle w:val="a4"/>
        <w:numPr>
          <w:ilvl w:val="0"/>
          <w:numId w:val="4"/>
        </w:numPr>
        <w:spacing w:before="60"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Присмотр и уход за детьми в группах продленного дня;</w:t>
      </w:r>
    </w:p>
    <w:p w:rsidR="00F847F4" w:rsidRDefault="00F847F4" w:rsidP="00F847F4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F4" w:rsidRDefault="00F847F4" w:rsidP="00F847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Школа  имеет</w:t>
      </w:r>
      <w:proofErr w:type="gramEnd"/>
      <w:r>
        <w:rPr>
          <w:rFonts w:ascii="Times New Roman" w:hAnsi="Times New Roman"/>
          <w:sz w:val="24"/>
          <w:szCs w:val="24"/>
        </w:rPr>
        <w:t xml:space="preserve">  лицензию  на  право   осуществления образовательной деятельности</w:t>
      </w:r>
    </w:p>
    <w:p w:rsidR="00F847F4" w:rsidRDefault="00F847F4" w:rsidP="00F847F4">
      <w:pPr>
        <w:jc w:val="both"/>
      </w:pPr>
      <w:r>
        <w:t xml:space="preserve">(78 Л 01 № 0000555 от 13.06.2013, </w:t>
      </w:r>
      <w:proofErr w:type="gramStart"/>
      <w:r>
        <w:t>бессрочно )</w:t>
      </w:r>
      <w:proofErr w:type="gramEnd"/>
      <w:r>
        <w:t xml:space="preserve"> и аккредитована (свидетельство                              об аккредитации 78 А 01 № 0000123 до 05.03.2027 года).</w:t>
      </w:r>
    </w:p>
    <w:p w:rsidR="00F847F4" w:rsidRDefault="00F847F4" w:rsidP="00F847F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      В 2017-</w:t>
      </w:r>
      <w:proofErr w:type="gramStart"/>
      <w:r>
        <w:rPr>
          <w:rFonts w:ascii="Times New Roman" w:hAnsi="Times New Roman"/>
          <w:sz w:val="24"/>
          <w:szCs w:val="24"/>
        </w:rPr>
        <w:t>2018  учебном</w:t>
      </w:r>
      <w:proofErr w:type="gramEnd"/>
      <w:r>
        <w:rPr>
          <w:rFonts w:ascii="Times New Roman" w:hAnsi="Times New Roman"/>
          <w:sz w:val="24"/>
          <w:szCs w:val="24"/>
        </w:rPr>
        <w:t xml:space="preserve"> году в школе обучались 162 учащихся в 14 классах, в том числе 3 класса  очно-заочной формы обучения, в которых обучались 29 человек.  </w:t>
      </w:r>
    </w:p>
    <w:p w:rsidR="00F847F4" w:rsidRDefault="00F847F4" w:rsidP="00F847F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      В 2018-</w:t>
      </w:r>
      <w:proofErr w:type="gramStart"/>
      <w:r>
        <w:rPr>
          <w:rFonts w:ascii="Times New Roman" w:hAnsi="Times New Roman"/>
          <w:sz w:val="24"/>
          <w:szCs w:val="24"/>
        </w:rPr>
        <w:t>2019  учебном</w:t>
      </w:r>
      <w:proofErr w:type="gramEnd"/>
      <w:r>
        <w:rPr>
          <w:rFonts w:ascii="Times New Roman" w:hAnsi="Times New Roman"/>
          <w:sz w:val="24"/>
          <w:szCs w:val="24"/>
        </w:rPr>
        <w:t xml:space="preserve"> году в школе обучались 254 учащихся в 15 классах, в том числе 4 класса  очно-заочной формы обучения, в которых обучались 86 человек.  </w:t>
      </w:r>
    </w:p>
    <w:p w:rsidR="00F847F4" w:rsidRDefault="00F847F4" w:rsidP="00F847F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      В 2019-2020 учебном году на 12 марта 2020 года в школе обучается 372 учащихся в </w:t>
      </w:r>
      <w:proofErr w:type="gramStart"/>
      <w:r>
        <w:rPr>
          <w:rFonts w:ascii="Times New Roman" w:hAnsi="Times New Roman"/>
          <w:sz w:val="24"/>
          <w:szCs w:val="24"/>
        </w:rPr>
        <w:t>17  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, в том числе 6 классов  очно-заочной формы обучения, в которых обучаются 154 человека.  </w:t>
      </w:r>
    </w:p>
    <w:p w:rsidR="00F847F4" w:rsidRDefault="00F847F4" w:rsidP="00F847F4">
      <w:pPr>
        <w:pStyle w:val="a3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 В соответствии с Федеральными государственными образовательными   стандартами   в   2019-2020 </w:t>
      </w:r>
      <w:proofErr w:type="gramStart"/>
      <w:r>
        <w:rPr>
          <w:rFonts w:ascii="Times New Roman" w:hAnsi="Times New Roman"/>
          <w:sz w:val="24"/>
          <w:szCs w:val="24"/>
        </w:rPr>
        <w:t>учебном  году</w:t>
      </w:r>
      <w:proofErr w:type="gramEnd"/>
      <w:r>
        <w:rPr>
          <w:rFonts w:ascii="Times New Roman" w:hAnsi="Times New Roman"/>
          <w:sz w:val="24"/>
          <w:szCs w:val="24"/>
        </w:rPr>
        <w:t xml:space="preserve">  обучаются учащиеся 1-9-х классов.</w:t>
      </w:r>
    </w:p>
    <w:p w:rsidR="00F847F4" w:rsidRDefault="00F847F4" w:rsidP="00F847F4">
      <w:pPr>
        <w:jc w:val="both"/>
      </w:pPr>
      <w:r>
        <w:lastRenderedPageBreak/>
        <w:t xml:space="preserve">           Результативность   учебной   работы школы: в течение 3-х лет успеваемость                     в    школе  в  1-11 классах составляет   98,25 %, качество  знаний   учащихся – 66,43%.</w:t>
      </w:r>
      <w:r>
        <w:br/>
        <w:t xml:space="preserve">В 2018-2019 учебном году выпускники показали хорошие результаты ЕГЭ: средний балл по русскому языку – 70,25, по математике (база) – 4,04, (профиль) - 46,67. За последние три года педагогическим коллективом было подготовлен 1 золотой медалист и 1 обучающийся  награжден Почетным знаком Санкт-Петербурга «За особые успехи в обучении». В 2017-2018 </w:t>
      </w:r>
      <w:proofErr w:type="gramStart"/>
      <w:r>
        <w:t>учебном году</w:t>
      </w:r>
      <w:proofErr w:type="gramEnd"/>
      <w:r>
        <w:t xml:space="preserve"> обучающий 11А класса получил 100 баллов на ГИА по русскому языку.</w:t>
      </w:r>
    </w:p>
    <w:p w:rsidR="00F847F4" w:rsidRDefault="00F847F4" w:rsidP="00F847F4">
      <w:pPr>
        <w:jc w:val="both"/>
      </w:pPr>
      <w:r>
        <w:t xml:space="preserve">             Ка</w:t>
      </w:r>
      <w:r>
        <w:rPr>
          <w:rFonts w:eastAsia="Calibri"/>
        </w:rPr>
        <w:t xml:space="preserve">дровый состав </w:t>
      </w:r>
      <w:proofErr w:type="gramStart"/>
      <w:r>
        <w:rPr>
          <w:rFonts w:eastAsia="Calibri"/>
        </w:rPr>
        <w:t>школы  полностью</w:t>
      </w:r>
      <w:proofErr w:type="gramEnd"/>
      <w:r>
        <w:rPr>
          <w:rFonts w:eastAsia="Calibri"/>
        </w:rPr>
        <w:t xml:space="preserve"> укомплектован административными, педагогическими и техническими работниками. 50% педагогов имеют высшую или первую квалификационную категорию, 3 учителя награждены почетным знаком «</w:t>
      </w:r>
      <w:proofErr w:type="gramStart"/>
      <w:r>
        <w:rPr>
          <w:rFonts w:eastAsia="Calibri"/>
        </w:rPr>
        <w:t>Отличник  народного</w:t>
      </w:r>
      <w:proofErr w:type="gramEnd"/>
      <w:r>
        <w:rPr>
          <w:rFonts w:eastAsia="Calibri"/>
        </w:rPr>
        <w:t xml:space="preserve"> просвещения РФ» и «Почетный работник общего образования РФ».  </w:t>
      </w:r>
    </w:p>
    <w:p w:rsidR="00F847F4" w:rsidRDefault="00F847F4" w:rsidP="00F847F4">
      <w:pPr>
        <w:jc w:val="both"/>
      </w:pPr>
      <w:r>
        <w:rPr>
          <w:rFonts w:eastAsia="Calibri"/>
        </w:rPr>
        <w:t xml:space="preserve">             Педагоги и обучающиеся ГБОУ школы </w:t>
      </w:r>
      <w:bookmarkStart w:id="0" w:name="_GoBack"/>
      <w:bookmarkEnd w:id="0"/>
      <w:r>
        <w:rPr>
          <w:rFonts w:eastAsia="Calibri"/>
        </w:rPr>
        <w:t>№ 275 ежегодно принимают участие</w:t>
      </w:r>
      <w:r>
        <w:rPr>
          <w:rFonts w:eastAsia="Calibri"/>
        </w:rPr>
        <w:br/>
        <w:t xml:space="preserve">в районных и городских мероприятиях. В рамках Всероссийской олимпиады школьников наибольших успехов достигли в предмете английский язык. </w:t>
      </w:r>
    </w:p>
    <w:p w:rsidR="00F847F4" w:rsidRDefault="00F847F4" w:rsidP="00F847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  штатном   расписании   </w:t>
      </w:r>
      <w:proofErr w:type="gramStart"/>
      <w:r>
        <w:rPr>
          <w:rFonts w:ascii="Times New Roman" w:hAnsi="Times New Roman"/>
          <w:sz w:val="24"/>
          <w:szCs w:val="24"/>
        </w:rPr>
        <w:t>учреждения  на</w:t>
      </w:r>
      <w:proofErr w:type="gramEnd"/>
      <w:r>
        <w:rPr>
          <w:rFonts w:ascii="Times New Roman" w:hAnsi="Times New Roman"/>
          <w:sz w:val="24"/>
          <w:szCs w:val="24"/>
        </w:rPr>
        <w:t xml:space="preserve">  12.03.2020  – 100,22 единицы, из них:</w:t>
      </w:r>
    </w:p>
    <w:p w:rsidR="00F847F4" w:rsidRDefault="00F847F4" w:rsidP="00F847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1 уровня – </w:t>
      </w:r>
      <w:proofErr w:type="gramStart"/>
      <w:r>
        <w:rPr>
          <w:rFonts w:ascii="Times New Roman" w:hAnsi="Times New Roman"/>
          <w:sz w:val="24"/>
          <w:szCs w:val="24"/>
        </w:rPr>
        <w:t>1;  2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уровня – 3;  3 уровня – 4,25;  педагогический персонал –55,22;  специалисты  – 3; служащие – 10,75; рабочие – 23. </w:t>
      </w:r>
    </w:p>
    <w:p w:rsidR="00F847F4" w:rsidRDefault="00F847F4" w:rsidP="00F847F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847F4" w:rsidRDefault="00F847F4" w:rsidP="00F847F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847F4" w:rsidRDefault="00F847F4" w:rsidP="00F847F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847F4" w:rsidRDefault="00F847F4" w:rsidP="00F847F4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 xml:space="preserve">Начальник Отдела образования                                                             О. С. </w:t>
      </w:r>
      <w:proofErr w:type="spellStart"/>
      <w:r>
        <w:rPr>
          <w:rFonts w:ascii="Times New Roman" w:hAnsi="Times New Roman"/>
          <w:b/>
          <w:sz w:val="24"/>
          <w:szCs w:val="24"/>
        </w:rPr>
        <w:t>Нестеренкова</w:t>
      </w:r>
      <w:proofErr w:type="spellEnd"/>
    </w:p>
    <w:p w:rsidR="003D33FD" w:rsidRPr="00A651D8" w:rsidRDefault="003D33FD" w:rsidP="003D33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3358" w:rsidRDefault="00F33358"/>
    <w:sectPr w:rsidR="00F33358" w:rsidSect="003D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E0A"/>
    <w:multiLevelType w:val="hybridMultilevel"/>
    <w:tmpl w:val="AFB4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3766"/>
    <w:multiLevelType w:val="hybridMultilevel"/>
    <w:tmpl w:val="F3CED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480134"/>
    <w:multiLevelType w:val="hybridMultilevel"/>
    <w:tmpl w:val="4AEC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20E5C"/>
    <w:multiLevelType w:val="multilevel"/>
    <w:tmpl w:val="241EF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FD"/>
    <w:rsid w:val="0002021C"/>
    <w:rsid w:val="000669B1"/>
    <w:rsid w:val="000C3863"/>
    <w:rsid w:val="00106F96"/>
    <w:rsid w:val="0011203F"/>
    <w:rsid w:val="00116691"/>
    <w:rsid w:val="00132D7D"/>
    <w:rsid w:val="00156083"/>
    <w:rsid w:val="001569B4"/>
    <w:rsid w:val="00161CF6"/>
    <w:rsid w:val="001F5523"/>
    <w:rsid w:val="001F6803"/>
    <w:rsid w:val="003530FA"/>
    <w:rsid w:val="0036036C"/>
    <w:rsid w:val="003629DA"/>
    <w:rsid w:val="003C42D2"/>
    <w:rsid w:val="003D33FD"/>
    <w:rsid w:val="00432F9F"/>
    <w:rsid w:val="004C2141"/>
    <w:rsid w:val="004C3909"/>
    <w:rsid w:val="004F49AF"/>
    <w:rsid w:val="00504F4A"/>
    <w:rsid w:val="00543D28"/>
    <w:rsid w:val="00561BAC"/>
    <w:rsid w:val="00565A33"/>
    <w:rsid w:val="00570D07"/>
    <w:rsid w:val="005737C5"/>
    <w:rsid w:val="00627A97"/>
    <w:rsid w:val="00640A9A"/>
    <w:rsid w:val="00681B72"/>
    <w:rsid w:val="00683C55"/>
    <w:rsid w:val="006C5E92"/>
    <w:rsid w:val="006E0F6A"/>
    <w:rsid w:val="0071686D"/>
    <w:rsid w:val="00763A90"/>
    <w:rsid w:val="007B2377"/>
    <w:rsid w:val="007D66B2"/>
    <w:rsid w:val="0080665C"/>
    <w:rsid w:val="008533E7"/>
    <w:rsid w:val="0087235B"/>
    <w:rsid w:val="008907D2"/>
    <w:rsid w:val="008A31E3"/>
    <w:rsid w:val="008D58BE"/>
    <w:rsid w:val="009A479B"/>
    <w:rsid w:val="009D29F3"/>
    <w:rsid w:val="00A549CE"/>
    <w:rsid w:val="00A94987"/>
    <w:rsid w:val="00AD3FB2"/>
    <w:rsid w:val="00B11DE4"/>
    <w:rsid w:val="00B17DBA"/>
    <w:rsid w:val="00B60DAF"/>
    <w:rsid w:val="00B62806"/>
    <w:rsid w:val="00B94AE6"/>
    <w:rsid w:val="00BF3F23"/>
    <w:rsid w:val="00C06C73"/>
    <w:rsid w:val="00C13052"/>
    <w:rsid w:val="00C135BD"/>
    <w:rsid w:val="00C333F4"/>
    <w:rsid w:val="00C7589F"/>
    <w:rsid w:val="00C92A3C"/>
    <w:rsid w:val="00C95D6F"/>
    <w:rsid w:val="00CD3DEC"/>
    <w:rsid w:val="00D3155F"/>
    <w:rsid w:val="00D92027"/>
    <w:rsid w:val="00DF48E4"/>
    <w:rsid w:val="00DF4B93"/>
    <w:rsid w:val="00E60B6D"/>
    <w:rsid w:val="00EB39F9"/>
    <w:rsid w:val="00EC13D0"/>
    <w:rsid w:val="00ED4FFA"/>
    <w:rsid w:val="00F33358"/>
    <w:rsid w:val="00F847F4"/>
    <w:rsid w:val="00FA1A93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34C3E-EE2C-4FC5-8C22-5C034B6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33F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qFormat/>
    <w:rsid w:val="00F847F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Бахенская Татьяна Ивановна</dc:creator>
  <cp:lastModifiedBy>Ларичева Ирина Ивановна</cp:lastModifiedBy>
  <cp:revision>4</cp:revision>
  <dcterms:created xsi:type="dcterms:W3CDTF">2019-06-05T11:29:00Z</dcterms:created>
  <dcterms:modified xsi:type="dcterms:W3CDTF">2020-03-25T10:47:00Z</dcterms:modified>
</cp:coreProperties>
</file>