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09" w:rsidRDefault="0085585A" w:rsidP="00F32FC0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районный Семинар</w:t>
      </w:r>
      <w:r w:rsidR="00CB0F09">
        <w:rPr>
          <w:b/>
          <w:caps/>
          <w:spacing w:val="40"/>
        </w:rPr>
        <w:t>-практикум</w:t>
      </w:r>
      <w:r>
        <w:rPr>
          <w:b/>
          <w:caps/>
          <w:spacing w:val="40"/>
        </w:rPr>
        <w:t xml:space="preserve"> </w:t>
      </w:r>
    </w:p>
    <w:p w:rsidR="00EA5F8A" w:rsidRDefault="0085585A" w:rsidP="00F32FC0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для ПЕДАГОГОВ</w:t>
      </w:r>
      <w:r w:rsidR="00CB0F09">
        <w:rPr>
          <w:b/>
          <w:caps/>
          <w:spacing w:val="40"/>
        </w:rPr>
        <w:t>-психологов</w:t>
      </w:r>
      <w:r>
        <w:rPr>
          <w:b/>
          <w:caps/>
          <w:spacing w:val="40"/>
        </w:rPr>
        <w:t xml:space="preserve"> </w:t>
      </w:r>
      <w:r w:rsidR="00F32FC0" w:rsidRPr="000C2B4B">
        <w:rPr>
          <w:b/>
          <w:caps/>
          <w:spacing w:val="40"/>
        </w:rPr>
        <w:t xml:space="preserve">ОБЩЕобразовательных УЧРЕЖДЕНИЙ  </w:t>
      </w:r>
    </w:p>
    <w:p w:rsidR="004A0344" w:rsidRDefault="00F32FC0" w:rsidP="004A0344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B767F7" w:rsidRDefault="00CB0F09" w:rsidP="00B767F7">
      <w:pPr>
        <w:jc w:val="center"/>
        <w:rPr>
          <w:b/>
          <w:bCs/>
          <w:sz w:val="28"/>
          <w:szCs w:val="28"/>
        </w:rPr>
      </w:pPr>
      <w:r>
        <w:rPr>
          <w:b/>
        </w:rPr>
        <w:t>«</w:t>
      </w:r>
      <w:r w:rsidR="00B767F7" w:rsidRPr="002C479D">
        <w:rPr>
          <w:b/>
          <w:bCs/>
          <w:sz w:val="28"/>
          <w:szCs w:val="28"/>
        </w:rPr>
        <w:t>Организация работы по преемственности начальной и</w:t>
      </w:r>
      <w:r w:rsidR="00B767F7">
        <w:rPr>
          <w:b/>
          <w:bCs/>
          <w:sz w:val="28"/>
          <w:szCs w:val="28"/>
        </w:rPr>
        <w:t xml:space="preserve"> средней школы </w:t>
      </w:r>
    </w:p>
    <w:p w:rsidR="004A0344" w:rsidRPr="006E4AA8" w:rsidRDefault="00B767F7" w:rsidP="00D40035">
      <w:pPr>
        <w:jc w:val="center"/>
        <w:rPr>
          <w:b/>
        </w:rPr>
      </w:pPr>
      <w:r>
        <w:rPr>
          <w:b/>
          <w:bCs/>
          <w:sz w:val="28"/>
          <w:szCs w:val="28"/>
        </w:rPr>
        <w:t>в контексте ФГОС</w:t>
      </w:r>
      <w:r w:rsidR="00CB0F09">
        <w:rPr>
          <w:b/>
          <w:bCs/>
          <w:sz w:val="28"/>
          <w:szCs w:val="28"/>
        </w:rPr>
        <w:t>»</w:t>
      </w:r>
    </w:p>
    <w:p w:rsidR="00F32FC0" w:rsidRPr="000C2B4B" w:rsidRDefault="00F32FC0" w:rsidP="00F32FC0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</w:p>
    <w:p w:rsidR="001140EF" w:rsidRPr="00D40035" w:rsidRDefault="00B767F7" w:rsidP="00D40035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10.02</w:t>
      </w:r>
      <w:r w:rsidR="00D40035">
        <w:rPr>
          <w:b/>
        </w:rPr>
        <w:t>.16</w:t>
      </w:r>
      <w:r w:rsidR="00F32FC0" w:rsidRPr="00D40035">
        <w:rPr>
          <w:b/>
        </w:rPr>
        <w:t xml:space="preserve">                                </w:t>
      </w:r>
      <w:r w:rsidR="00D40035">
        <w:rPr>
          <w:b/>
        </w:rPr>
        <w:t xml:space="preserve">                                </w:t>
      </w:r>
      <w:r w:rsidR="003575D9" w:rsidRPr="00D40035">
        <w:rPr>
          <w:b/>
        </w:rPr>
        <w:t>10</w:t>
      </w:r>
      <w:r w:rsidR="00F32FC0" w:rsidRPr="00D40035">
        <w:rPr>
          <w:b/>
        </w:rPr>
        <w:t>.</w:t>
      </w:r>
      <w:r w:rsidR="003575D9" w:rsidRPr="00D40035">
        <w:rPr>
          <w:b/>
        </w:rPr>
        <w:t>3</w:t>
      </w:r>
      <w:r w:rsidR="00F32FC0" w:rsidRPr="00D40035">
        <w:rPr>
          <w:b/>
        </w:rPr>
        <w:t xml:space="preserve">0                                                   ЦПМСС </w:t>
      </w:r>
    </w:p>
    <w:p w:rsidR="00F32FC0" w:rsidRDefault="00F32FC0" w:rsidP="00F32FC0">
      <w:pPr>
        <w:tabs>
          <w:tab w:val="left" w:pos="142"/>
        </w:tabs>
        <w:ind w:firstLine="600"/>
        <w:outlineLvl w:val="0"/>
        <w:rPr>
          <w:b/>
        </w:rPr>
      </w:pPr>
    </w:p>
    <w:p w:rsidR="0085585A" w:rsidRPr="004A0344" w:rsidRDefault="0085585A" w:rsidP="00C72837">
      <w:pPr>
        <w:pStyle w:val="a3"/>
        <w:numPr>
          <w:ilvl w:val="0"/>
          <w:numId w:val="7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 w:rsidR="00162B22"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 w:rsidR="003575D9">
        <w:rPr>
          <w:b/>
          <w:bCs/>
          <w:shd w:val="clear" w:color="auto" w:fill="FFFFFF"/>
        </w:rPr>
        <w:t>педагогу-психологу</w:t>
      </w:r>
      <w:r w:rsidR="00162B22">
        <w:rPr>
          <w:b/>
          <w:bCs/>
          <w:shd w:val="clear" w:color="auto" w:fill="FFFFFF"/>
        </w:rPr>
        <w:t xml:space="preserve">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4A0344" w:rsidTr="004A0344">
        <w:tc>
          <w:tcPr>
            <w:tcW w:w="6238" w:type="dxa"/>
          </w:tcPr>
          <w:p w:rsidR="004A0344" w:rsidRPr="001E5D52" w:rsidRDefault="004A0344" w:rsidP="00C7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076" w:type="dxa"/>
          </w:tcPr>
          <w:p w:rsidR="004A0344" w:rsidRPr="001E5D52" w:rsidRDefault="004A0344" w:rsidP="003575D9">
            <w:pPr>
              <w:rPr>
                <w:sz w:val="24"/>
                <w:szCs w:val="24"/>
              </w:rPr>
            </w:pPr>
            <w:r w:rsidRPr="001C17CC">
              <w:rPr>
                <w:sz w:val="24"/>
                <w:szCs w:val="24"/>
              </w:rPr>
              <w:t>http://</w:t>
            </w:r>
            <w:r w:rsidR="003575D9">
              <w:rPr>
                <w:sz w:val="24"/>
                <w:szCs w:val="24"/>
              </w:rPr>
              <w:t>минобрнауки.рф</w:t>
            </w:r>
          </w:p>
        </w:tc>
      </w:tr>
      <w:tr w:rsidR="003575D9" w:rsidTr="004A0344">
        <w:tc>
          <w:tcPr>
            <w:tcW w:w="6238" w:type="dxa"/>
          </w:tcPr>
          <w:p w:rsidR="003575D9" w:rsidRDefault="003575D9" w:rsidP="004A0344">
            <w:r w:rsidRPr="007743CF">
              <w:rPr>
                <w:sz w:val="24"/>
                <w:szCs w:val="24"/>
              </w:rPr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</w:tcPr>
          <w:p w:rsidR="003575D9" w:rsidRPr="003575D9" w:rsidRDefault="003575D9" w:rsidP="003575D9">
            <w:r w:rsidRPr="003575D9">
              <w:rPr>
                <w:lang w:val="en-US"/>
              </w:rPr>
              <w:t>http://www.edu.ru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Санкт-Петербурга </w:t>
            </w:r>
          </w:p>
        </w:tc>
        <w:tc>
          <w:tcPr>
            <w:tcW w:w="4076" w:type="dxa"/>
          </w:tcPr>
          <w:p w:rsidR="004A0344" w:rsidRPr="003F35F9" w:rsidRDefault="002D2000" w:rsidP="004A0344">
            <w:pPr>
              <w:rPr>
                <w:sz w:val="24"/>
                <w:szCs w:val="24"/>
              </w:rPr>
            </w:pPr>
            <w:hyperlink r:id="rId6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http://k-obr.spb.ru/</w:t>
              </w:r>
            </w:hyperlink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 xml:space="preserve">при президенте </w:t>
            </w:r>
            <w:r w:rsidRPr="001E5D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Pr="001E5D52">
              <w:rPr>
                <w:sz w:val="24"/>
                <w:szCs w:val="24"/>
              </w:rPr>
              <w:t xml:space="preserve"> по правам ребенка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C17CC">
              <w:rPr>
                <w:sz w:val="24"/>
                <w:szCs w:val="24"/>
              </w:rPr>
              <w:t>http://www.rfdeti.ru/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>Уполномоченный  по правам ребенка в СПб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>http://www.spbdeti.org/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АППО</w:t>
            </w:r>
          </w:p>
        </w:tc>
        <w:tc>
          <w:tcPr>
            <w:tcW w:w="4076" w:type="dxa"/>
          </w:tcPr>
          <w:p w:rsidR="004A0344" w:rsidRPr="003F35F9" w:rsidRDefault="002D2000" w:rsidP="004A0344">
            <w:pPr>
              <w:rPr>
                <w:sz w:val="24"/>
                <w:szCs w:val="24"/>
              </w:rPr>
            </w:pPr>
            <w:hyperlink r:id="rId7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http://www.spbappo.ru/</w:t>
              </w:r>
            </w:hyperlink>
          </w:p>
        </w:tc>
      </w:tr>
      <w:tr w:rsidR="004A0344" w:rsidTr="004A0344">
        <w:tc>
          <w:tcPr>
            <w:tcW w:w="6238" w:type="dxa"/>
          </w:tcPr>
          <w:p w:rsidR="004A0344" w:rsidRPr="00265D6C" w:rsidRDefault="004A0344" w:rsidP="004A0344">
            <w:pPr>
              <w:rPr>
                <w:sz w:val="24"/>
                <w:szCs w:val="24"/>
              </w:rPr>
            </w:pPr>
            <w:r w:rsidRPr="00265D6C">
              <w:rPr>
                <w:color w:val="000000"/>
                <w:sz w:val="24"/>
                <w:szCs w:val="24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265D6C">
              <w:rPr>
                <w:sz w:val="24"/>
                <w:szCs w:val="24"/>
              </w:rPr>
              <w:t>http://www.homekid.ru/</w:t>
            </w:r>
          </w:p>
        </w:tc>
      </w:tr>
      <w:tr w:rsidR="004A0344" w:rsidTr="004A0344">
        <w:tc>
          <w:tcPr>
            <w:tcW w:w="6238" w:type="dxa"/>
          </w:tcPr>
          <w:p w:rsidR="004A0344" w:rsidRPr="00054243" w:rsidRDefault="004A0344" w:rsidP="003575D9">
            <w:pPr>
              <w:rPr>
                <w:sz w:val="24"/>
                <w:szCs w:val="24"/>
              </w:rPr>
            </w:pPr>
            <w:r w:rsidRPr="00054243">
              <w:rPr>
                <w:sz w:val="24"/>
                <w:szCs w:val="24"/>
              </w:rPr>
              <w:t xml:space="preserve">Медиация в образовании </w:t>
            </w:r>
          </w:p>
        </w:tc>
        <w:tc>
          <w:tcPr>
            <w:tcW w:w="4076" w:type="dxa"/>
          </w:tcPr>
          <w:p w:rsidR="004A0344" w:rsidRPr="00054243" w:rsidRDefault="004A0344" w:rsidP="004A0344">
            <w:pPr>
              <w:rPr>
                <w:sz w:val="24"/>
                <w:szCs w:val="24"/>
              </w:rPr>
            </w:pPr>
            <w:r w:rsidRPr="00054243">
              <w:rPr>
                <w:sz w:val="24"/>
                <w:szCs w:val="24"/>
              </w:rPr>
              <w:t>http://www.mediationinedu.ru/</w:t>
            </w:r>
          </w:p>
        </w:tc>
      </w:tr>
      <w:tr w:rsidR="004A0344" w:rsidTr="004A0344">
        <w:tc>
          <w:tcPr>
            <w:tcW w:w="6238" w:type="dxa"/>
          </w:tcPr>
          <w:p w:rsidR="004A0344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 xml:space="preserve">Фонд поддержки детей в трудной  жизненной  ситуации </w:t>
            </w:r>
          </w:p>
          <w:p w:rsidR="004A0344" w:rsidRPr="001E5D52" w:rsidRDefault="004A0344" w:rsidP="004A0344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>http://fond-detyam.ru/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B767F7" w:rsidP="004A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</w:tcPr>
          <w:p w:rsidR="004A0344" w:rsidRPr="003F35F9" w:rsidRDefault="00B767F7" w:rsidP="00B767F7">
            <w:pPr>
              <w:jc w:val="center"/>
              <w:rPr>
                <w:sz w:val="24"/>
                <w:szCs w:val="24"/>
              </w:rPr>
            </w:pPr>
            <w:r w:rsidRPr="00B767F7">
              <w:rPr>
                <w:sz w:val="24"/>
                <w:szCs w:val="24"/>
              </w:rPr>
              <w:t>http://www.proforientator.ru/psycholog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 xml:space="preserve">Детский  кризисный  центр </w:t>
            </w:r>
          </w:p>
        </w:tc>
        <w:tc>
          <w:tcPr>
            <w:tcW w:w="4076" w:type="dxa"/>
          </w:tcPr>
          <w:p w:rsidR="004A0344" w:rsidRPr="003F35F9" w:rsidRDefault="002D2000" w:rsidP="004A0344">
            <w:pPr>
              <w:rPr>
                <w:sz w:val="24"/>
                <w:szCs w:val="24"/>
              </w:rPr>
            </w:pPr>
            <w:hyperlink r:id="rId8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http://deticenter.org/</w:t>
              </w:r>
            </w:hyperlink>
          </w:p>
        </w:tc>
      </w:tr>
      <w:tr w:rsidR="004A0344" w:rsidTr="004A0344">
        <w:tc>
          <w:tcPr>
            <w:tcW w:w="6238" w:type="dxa"/>
          </w:tcPr>
          <w:p w:rsidR="004A0344" w:rsidRPr="008750CD" w:rsidRDefault="004A0344" w:rsidP="004A0344">
            <w:pPr>
              <w:rPr>
                <w:sz w:val="24"/>
                <w:szCs w:val="24"/>
              </w:rPr>
            </w:pPr>
            <w:r w:rsidRPr="008750CD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</w:tcPr>
          <w:p w:rsidR="004A0344" w:rsidRPr="008750CD" w:rsidRDefault="004A0344" w:rsidP="004A0344">
            <w:pPr>
              <w:rPr>
                <w:sz w:val="24"/>
                <w:szCs w:val="24"/>
              </w:rPr>
            </w:pPr>
            <w:r w:rsidRPr="008750CD">
              <w:rPr>
                <w:sz w:val="24"/>
                <w:szCs w:val="24"/>
              </w:rPr>
              <w:t>http://profcenter.spb.ru/</w:t>
            </w:r>
          </w:p>
        </w:tc>
      </w:tr>
      <w:tr w:rsidR="003575D9" w:rsidTr="004A0344">
        <w:tc>
          <w:tcPr>
            <w:tcW w:w="6238" w:type="dxa"/>
          </w:tcPr>
          <w:p w:rsidR="003575D9" w:rsidRDefault="003575D9" w:rsidP="003575D9">
            <w:pPr>
              <w:spacing w:before="150" w:after="150"/>
              <w:ind w:right="150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КЦСОН Красносельского района </w:t>
            </w:r>
          </w:p>
        </w:tc>
        <w:tc>
          <w:tcPr>
            <w:tcW w:w="4076" w:type="dxa"/>
          </w:tcPr>
          <w:p w:rsidR="003575D9" w:rsidRDefault="003575D9" w:rsidP="003575D9">
            <w:pPr>
              <w:rPr>
                <w:sz w:val="24"/>
                <w:szCs w:val="24"/>
              </w:rPr>
            </w:pPr>
            <w:r w:rsidRPr="00A10E15">
              <w:rPr>
                <w:sz w:val="24"/>
                <w:szCs w:val="24"/>
              </w:rPr>
              <w:t>http://kcson.ucoz.org/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35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портал о деятельности Домов Молодежи в Санкт-Петербурге 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8750CD">
              <w:rPr>
                <w:sz w:val="24"/>
                <w:szCs w:val="24"/>
              </w:rPr>
              <w:t>http://spbpmk.ru/kluby/krasnosel_skij_rajon/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3575D9">
            <w:pPr>
              <w:spacing w:before="150" w:after="150"/>
              <w:ind w:right="150"/>
              <w:outlineLvl w:val="0"/>
              <w:rPr>
                <w:sz w:val="24"/>
                <w:szCs w:val="24"/>
              </w:rPr>
            </w:pPr>
            <w:r w:rsidRPr="008750CD">
              <w:rPr>
                <w:bCs/>
                <w:kern w:val="36"/>
                <w:sz w:val="24"/>
                <w:szCs w:val="24"/>
              </w:rPr>
              <w:t>СПб ГБУ «Подростково-молодёжный центр «</w:t>
            </w:r>
            <w:proofErr w:type="spellStart"/>
            <w:r w:rsidRPr="008750CD">
              <w:rPr>
                <w:bCs/>
                <w:kern w:val="36"/>
                <w:sz w:val="24"/>
                <w:szCs w:val="24"/>
              </w:rPr>
              <w:t>Лигово</w:t>
            </w:r>
            <w:proofErr w:type="spellEnd"/>
            <w:r w:rsidRPr="008750CD"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4A0344" w:rsidRPr="003F35F9" w:rsidRDefault="002D2000" w:rsidP="004A0344">
            <w:pPr>
              <w:rPr>
                <w:sz w:val="24"/>
                <w:szCs w:val="24"/>
              </w:rPr>
            </w:pPr>
            <w:hyperlink r:id="rId9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http://ligovospb.ru/</w:t>
              </w:r>
            </w:hyperlink>
          </w:p>
          <w:p w:rsidR="004A0344" w:rsidRPr="003F35F9" w:rsidRDefault="004A0344" w:rsidP="004A0344">
            <w:pPr>
              <w:rPr>
                <w:sz w:val="24"/>
                <w:szCs w:val="24"/>
              </w:rPr>
            </w:pPr>
          </w:p>
        </w:tc>
      </w:tr>
      <w:tr w:rsidR="004A0344" w:rsidTr="004A0344">
        <w:tc>
          <w:tcPr>
            <w:tcW w:w="6238" w:type="dxa"/>
          </w:tcPr>
          <w:p w:rsidR="004A0344" w:rsidRPr="004A0344" w:rsidRDefault="00B767F7" w:rsidP="00B767F7">
            <w:pPr>
              <w:jc w:val="left"/>
              <w:rPr>
                <w:bCs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B767F7">
              <w:rPr>
                <w:rStyle w:val="a7"/>
                <w:b w:val="0"/>
                <w:color w:val="000000"/>
                <w:sz w:val="24"/>
                <w:szCs w:val="24"/>
              </w:rPr>
              <w:t>Информационно-консультационный Центр «</w:t>
            </w:r>
            <w:proofErr w:type="spellStart"/>
            <w:r w:rsidRPr="00B767F7">
              <w:rPr>
                <w:rStyle w:val="a7"/>
                <w:b w:val="0"/>
                <w:color w:val="000000"/>
                <w:sz w:val="24"/>
                <w:szCs w:val="24"/>
              </w:rPr>
              <w:t>Психометрика</w:t>
            </w:r>
            <w:proofErr w:type="spellEnd"/>
            <w:r w:rsidRPr="00B767F7">
              <w:rPr>
                <w:rStyle w:val="a7"/>
                <w:b w:val="0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076" w:type="dxa"/>
          </w:tcPr>
          <w:p w:rsidR="004A0344" w:rsidRPr="00B767F7" w:rsidRDefault="00B767F7" w:rsidP="004A0344">
            <w:pPr>
              <w:rPr>
                <w:sz w:val="24"/>
                <w:szCs w:val="24"/>
              </w:rPr>
            </w:pPr>
            <w:r w:rsidRPr="00B767F7">
              <w:rPr>
                <w:sz w:val="24"/>
                <w:szCs w:val="24"/>
              </w:rPr>
              <w:t>http://psycho-mir.ru</w:t>
            </w:r>
          </w:p>
        </w:tc>
      </w:tr>
      <w:tr w:rsidR="003575D9" w:rsidTr="004A0344">
        <w:tc>
          <w:tcPr>
            <w:tcW w:w="6238" w:type="dxa"/>
          </w:tcPr>
          <w:p w:rsidR="003575D9" w:rsidRPr="003575D9" w:rsidRDefault="003575D9" w:rsidP="004A0344">
            <w:pPr>
              <w:pStyle w:val="3"/>
              <w:shd w:val="clear" w:color="auto" w:fill="FFFFFF"/>
              <w:spacing w:before="180"/>
              <w:ind w:right="150"/>
              <w:jc w:val="both"/>
              <w:outlineLvl w:val="2"/>
              <w:rPr>
                <w:b w:val="0"/>
                <w:color w:val="auto"/>
              </w:rPr>
            </w:pPr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4076" w:type="dxa"/>
          </w:tcPr>
          <w:p w:rsidR="003575D9" w:rsidRPr="003F35F9" w:rsidRDefault="003575D9" w:rsidP="004A0344">
            <w:r w:rsidRPr="003F35F9">
              <w:rPr>
                <w:lang w:val="en-US"/>
              </w:rPr>
              <w:t>http://psyera.ru</w:t>
            </w:r>
          </w:p>
        </w:tc>
      </w:tr>
    </w:tbl>
    <w:p w:rsidR="004A0344" w:rsidRDefault="004A0344" w:rsidP="00C72837">
      <w:pPr>
        <w:pStyle w:val="a3"/>
        <w:numPr>
          <w:ilvl w:val="0"/>
          <w:numId w:val="7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C72837">
        <w:rPr>
          <w:b/>
          <w:bCs/>
          <w:shd w:val="clear" w:color="auto" w:fill="FFFFFF"/>
        </w:rPr>
        <w:t xml:space="preserve">Глоссарий </w:t>
      </w:r>
    </w:p>
    <w:p w:rsidR="00310971" w:rsidRDefault="00310971" w:rsidP="00310971">
      <w:pPr>
        <w:tabs>
          <w:tab w:val="left" w:pos="142"/>
        </w:tabs>
        <w:outlineLvl w:val="0"/>
      </w:pPr>
      <w:r w:rsidRPr="00310971">
        <w:rPr>
          <w:b/>
          <w:bCs/>
          <w:i/>
        </w:rPr>
        <w:t>Преемственность</w:t>
      </w:r>
      <w:r w:rsidRPr="00310971">
        <w:rPr>
          <w:b/>
          <w:bCs/>
        </w:rPr>
        <w:t xml:space="preserve"> –</w:t>
      </w:r>
      <w:r w:rsidRPr="00310971">
        <w:rPr>
          <w:bCs/>
        </w:rPr>
        <w:t>это связь между явлениями в процессе развития в природе, обществе и познании, когда новое, сменяя старое, сохраняет в себе некоторые его элемент</w:t>
      </w:r>
      <w:r>
        <w:rPr>
          <w:bCs/>
        </w:rPr>
        <w:t>ы</w:t>
      </w:r>
      <w:r w:rsidRPr="00310971">
        <w:rPr>
          <w:b/>
          <w:bCs/>
        </w:rPr>
        <w:t xml:space="preserve">. </w:t>
      </w:r>
      <w:r w:rsidRPr="00310971">
        <w:t>В обществе означает передачу и усвоение социальных и культурных ценностей от поколения к поколению, от формации к формации.</w:t>
      </w:r>
    </w:p>
    <w:p w:rsidR="00310971" w:rsidRPr="00310971" w:rsidRDefault="00310971" w:rsidP="00234B97">
      <w:pPr>
        <w:tabs>
          <w:tab w:val="left" w:pos="142"/>
        </w:tabs>
        <w:outlineLvl w:val="0"/>
        <w:rPr>
          <w:bCs/>
          <w:shd w:val="clear" w:color="auto" w:fill="FFFFFF"/>
        </w:rPr>
      </w:pPr>
      <w:r w:rsidRPr="00310971">
        <w:rPr>
          <w:b/>
          <w:bCs/>
          <w:i/>
        </w:rPr>
        <w:t xml:space="preserve">Преемственность в образовании </w:t>
      </w:r>
      <w:r w:rsidRPr="00310971">
        <w:rPr>
          <w:bCs/>
        </w:rPr>
        <w:t>– это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</w:t>
      </w:r>
    </w:p>
    <w:p w:rsidR="00992BC4" w:rsidRDefault="00D40035" w:rsidP="00D40035">
      <w:r w:rsidRPr="00D40035">
        <w:rPr>
          <w:i/>
        </w:rPr>
        <w:t xml:space="preserve"> </w:t>
      </w:r>
      <w:r w:rsidRPr="00D40035">
        <w:rPr>
          <w:b/>
          <w:i/>
        </w:rPr>
        <w:t>Адаптация</w:t>
      </w:r>
      <w:r w:rsidRPr="00D40035">
        <w:rPr>
          <w:i/>
        </w:rPr>
        <w:t xml:space="preserve"> (от лат. </w:t>
      </w:r>
      <w:proofErr w:type="spellStart"/>
      <w:r w:rsidRPr="00D40035">
        <w:rPr>
          <w:i/>
          <w:lang w:val="en-US"/>
        </w:rPr>
        <w:t>adaptare</w:t>
      </w:r>
      <w:proofErr w:type="spellEnd"/>
      <w:r w:rsidRPr="00D40035">
        <w:rPr>
          <w:i/>
        </w:rPr>
        <w:t xml:space="preserve"> приспособлять) </w:t>
      </w:r>
      <w:r w:rsidRPr="00D40035">
        <w:rPr>
          <w:b/>
          <w:i/>
        </w:rPr>
        <w:t>ребенка к школе</w:t>
      </w:r>
      <w:r>
        <w:t xml:space="preserve"> – </w:t>
      </w:r>
      <w:r w:rsidRPr="00D40035">
        <w:rPr>
          <w:color w:val="333333"/>
        </w:rPr>
        <w:t xml:space="preserve">это </w:t>
      </w:r>
      <w:r>
        <w:t xml:space="preserve">довольно длительный </w:t>
      </w:r>
      <w:r w:rsidRPr="00D40035">
        <w:rPr>
          <w:color w:val="333333"/>
        </w:rPr>
        <w:t>процесс привыкания к новым школьным условиям</w:t>
      </w:r>
      <w:r>
        <w:t>, связанный со значительным напряжением всех систем организма.</w:t>
      </w:r>
    </w:p>
    <w:p w:rsidR="00234B97" w:rsidRDefault="00234B97" w:rsidP="00234B97">
      <w:pPr>
        <w:pStyle w:val="Default"/>
        <w:tabs>
          <w:tab w:val="left" w:pos="4755"/>
        </w:tabs>
        <w:jc w:val="both"/>
      </w:pPr>
      <w:r>
        <w:rPr>
          <w:b/>
          <w:i/>
        </w:rPr>
        <w:t>В</w:t>
      </w:r>
      <w:r w:rsidRPr="00234B97">
        <w:rPr>
          <w:b/>
          <w:i/>
        </w:rPr>
        <w:t>ыявление социально опасного положения несовершеннолетних и семей</w:t>
      </w:r>
      <w:r w:rsidRPr="00234B97">
        <w:t xml:space="preserve"> </w:t>
      </w:r>
      <w:r>
        <w:t xml:space="preserve">- </w:t>
      </w:r>
      <w:r w:rsidRPr="00234B97">
        <w:t>комплекс профессиональных действий органов и учреждений системы профилактики безнадзорности и правонарушений несовершеннолетних по установлению факторов, угрожающих благополучию, здоровью и жизни несовершеннолетних и(или) семей и обусловливающих необходимость вмешательства с целью нормализации ситуации, устранения причин и условий неблагополучия</w:t>
      </w:r>
      <w:r>
        <w:t>.</w:t>
      </w:r>
    </w:p>
    <w:p w:rsidR="00234B97" w:rsidRDefault="002D2000" w:rsidP="00234B97">
      <w:pPr>
        <w:pStyle w:val="Default"/>
        <w:tabs>
          <w:tab w:val="left" w:pos="4758"/>
        </w:tabs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lastRenderedPageBreak/>
        <w:t>И</w:t>
      </w:r>
      <w:r w:rsidR="00234B97" w:rsidRPr="002D2000">
        <w:rPr>
          <w:b/>
          <w:i/>
          <w:sz w:val="23"/>
          <w:szCs w:val="23"/>
        </w:rPr>
        <w:t>ндивидуальная профилактическая работа</w:t>
      </w:r>
      <w:r w:rsidR="00234B97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234B97">
        <w:rPr>
          <w:sz w:val="23"/>
          <w:szCs w:val="23"/>
        </w:rPr>
        <w:tab/>
      </w:r>
      <w:r w:rsidR="00234B97">
        <w:rPr>
          <w:sz w:val="23"/>
          <w:szCs w:val="23"/>
        </w:rPr>
        <w:t>деятельность по своевременному выявлению несовершеннолетних и семей, находящихся в трудной жизненной ситуации или социально опасном положении, а также по их социально-педагогической реабилитации и(или) предупреждению совершения ими правонарушений и иных антиобщественных действий</w:t>
      </w:r>
      <w:r w:rsidR="00234B97">
        <w:rPr>
          <w:sz w:val="23"/>
          <w:szCs w:val="23"/>
        </w:rPr>
        <w:t>.</w:t>
      </w:r>
    </w:p>
    <w:p w:rsidR="00234B97" w:rsidRDefault="002D2000" w:rsidP="00234B97">
      <w:pPr>
        <w:pStyle w:val="Default"/>
        <w:tabs>
          <w:tab w:val="left" w:pos="4757"/>
        </w:tabs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М</w:t>
      </w:r>
      <w:r w:rsidR="00234B97" w:rsidRPr="002D2000">
        <w:rPr>
          <w:b/>
          <w:i/>
          <w:sz w:val="23"/>
          <w:szCs w:val="23"/>
        </w:rPr>
        <w:t>ежведомственное взаимодействие</w:t>
      </w:r>
      <w:r w:rsidR="00234B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234B97">
        <w:rPr>
          <w:sz w:val="23"/>
          <w:szCs w:val="23"/>
        </w:rPr>
        <w:t>обмен документами и информацией между субъектами профилактики безнадзорности и правонарушений несовершеннолетних в рамках профилактической работы</w:t>
      </w:r>
      <w:r w:rsidR="00234B97">
        <w:rPr>
          <w:sz w:val="23"/>
          <w:szCs w:val="23"/>
        </w:rPr>
        <w:t>.</w:t>
      </w:r>
    </w:p>
    <w:p w:rsidR="00234B97" w:rsidRDefault="002D2000" w:rsidP="002D2000">
      <w:pPr>
        <w:pStyle w:val="Default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М</w:t>
      </w:r>
      <w:r w:rsidR="00234B97" w:rsidRPr="002D2000">
        <w:rPr>
          <w:b/>
          <w:i/>
          <w:sz w:val="23"/>
          <w:szCs w:val="23"/>
        </w:rPr>
        <w:t xml:space="preserve">ежведомственный план </w:t>
      </w:r>
      <w:r>
        <w:rPr>
          <w:b/>
          <w:i/>
          <w:sz w:val="23"/>
          <w:szCs w:val="23"/>
        </w:rPr>
        <w:t>индивидуальной</w:t>
      </w:r>
      <w:r w:rsidRPr="002D2000">
        <w:rPr>
          <w:b/>
          <w:i/>
          <w:sz w:val="23"/>
          <w:szCs w:val="23"/>
        </w:rPr>
        <w:t xml:space="preserve"> профилактическ</w:t>
      </w:r>
      <w:r>
        <w:rPr>
          <w:b/>
          <w:i/>
          <w:sz w:val="23"/>
          <w:szCs w:val="23"/>
        </w:rPr>
        <w:t>ой</w:t>
      </w:r>
      <w:r w:rsidRPr="002D2000">
        <w:rPr>
          <w:b/>
          <w:i/>
          <w:sz w:val="23"/>
          <w:szCs w:val="23"/>
        </w:rPr>
        <w:t xml:space="preserve"> работ</w:t>
      </w:r>
      <w:r>
        <w:rPr>
          <w:b/>
          <w:i/>
          <w:sz w:val="23"/>
          <w:szCs w:val="23"/>
        </w:rPr>
        <w:t>ы</w:t>
      </w:r>
      <w:r>
        <w:rPr>
          <w:sz w:val="23"/>
          <w:szCs w:val="23"/>
        </w:rPr>
        <w:t xml:space="preserve"> </w:t>
      </w:r>
      <w:r w:rsidRPr="002D2000">
        <w:rPr>
          <w:b/>
          <w:i/>
          <w:sz w:val="23"/>
          <w:szCs w:val="23"/>
        </w:rPr>
        <w:t>(ИПР)</w:t>
      </w:r>
      <w:r w:rsidR="00234B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234B97">
        <w:rPr>
          <w:sz w:val="23"/>
          <w:szCs w:val="23"/>
        </w:rPr>
        <w:t>совокупность мероприятий (в том числе выполнение работ и услуг), реализуемых совместно субъектами системы профилактики в целях проведения индивидуальной профилактической работы</w:t>
      </w:r>
      <w:r w:rsidR="00234B97">
        <w:rPr>
          <w:sz w:val="23"/>
          <w:szCs w:val="23"/>
        </w:rPr>
        <w:t>.</w:t>
      </w:r>
    </w:p>
    <w:p w:rsidR="00234B97" w:rsidRDefault="002D2000" w:rsidP="002D2000">
      <w:pPr>
        <w:pStyle w:val="Default"/>
        <w:jc w:val="both"/>
        <w:rPr>
          <w:sz w:val="23"/>
          <w:szCs w:val="23"/>
        </w:rPr>
      </w:pPr>
      <w:r w:rsidRPr="002D2000">
        <w:rPr>
          <w:b/>
          <w:i/>
          <w:sz w:val="23"/>
          <w:szCs w:val="23"/>
        </w:rPr>
        <w:t>С</w:t>
      </w:r>
      <w:r w:rsidR="00234B97" w:rsidRPr="002D2000">
        <w:rPr>
          <w:b/>
          <w:i/>
          <w:sz w:val="23"/>
          <w:szCs w:val="23"/>
        </w:rPr>
        <w:t>убъекты профилактики</w:t>
      </w:r>
      <w:r w:rsidR="00234B97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234B97">
        <w:rPr>
          <w:sz w:val="23"/>
          <w:szCs w:val="23"/>
        </w:rPr>
        <w:tab/>
      </w:r>
      <w:r w:rsidR="00234B97">
        <w:rPr>
          <w:sz w:val="23"/>
          <w:szCs w:val="23"/>
        </w:rPr>
        <w:t xml:space="preserve">органы и учреждения системы профилактики безнадзорности и правонарушений несовершеннолетних, осуществляющие согласованную, систематическую деятельность по целенаправленному взаимообмену информацией для достижения совместных положительных (эффективных) результатов в работе с несовершеннолетними и семьями, находящимися в социально опасном положении </w:t>
      </w:r>
    </w:p>
    <w:p w:rsidR="00234B97" w:rsidRDefault="00234B97" w:rsidP="00234B97">
      <w:pPr>
        <w:pStyle w:val="Default"/>
        <w:tabs>
          <w:tab w:val="left" w:pos="4757"/>
        </w:tabs>
        <w:jc w:val="both"/>
        <w:rPr>
          <w:sz w:val="23"/>
          <w:szCs w:val="23"/>
        </w:rPr>
      </w:pPr>
    </w:p>
    <w:p w:rsidR="00C72837" w:rsidRDefault="00C907AA" w:rsidP="00C907AA">
      <w:pPr>
        <w:pStyle w:val="a3"/>
        <w:numPr>
          <w:ilvl w:val="0"/>
          <w:numId w:val="7"/>
        </w:numPr>
        <w:rPr>
          <w:b/>
        </w:rPr>
      </w:pPr>
      <w:r w:rsidRPr="00C907AA">
        <w:rPr>
          <w:b/>
        </w:rPr>
        <w:t>Нормативно-правовая база психолого-педагогической деятельности</w:t>
      </w:r>
    </w:p>
    <w:p w:rsidR="00C907AA" w:rsidRPr="00F72F93" w:rsidRDefault="00C907AA" w:rsidP="00C907AA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C907AA" w:rsidRPr="00F72F93" w:rsidRDefault="00C907AA" w:rsidP="00C907AA">
      <w:pPr>
        <w:numPr>
          <w:ilvl w:val="0"/>
          <w:numId w:val="8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C907AA" w:rsidRPr="00F72F93" w:rsidRDefault="00C907AA" w:rsidP="00C907AA">
      <w:pPr>
        <w:numPr>
          <w:ilvl w:val="0"/>
          <w:numId w:val="8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C907AA" w:rsidRPr="00F72F93" w:rsidRDefault="00C907AA" w:rsidP="00C907AA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C907AA" w:rsidRPr="00F72F93" w:rsidRDefault="00C907AA" w:rsidP="00C907AA">
      <w:pPr>
        <w:pStyle w:val="HEADERTEXT"/>
        <w:numPr>
          <w:ilvl w:val="0"/>
          <w:numId w:val="8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C907AA" w:rsidRPr="00F72F93" w:rsidRDefault="00C907AA" w:rsidP="00C907AA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C907AA" w:rsidRPr="00F72F93" w:rsidRDefault="00C907AA" w:rsidP="000B27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C907AA" w:rsidRPr="00B767F7" w:rsidRDefault="00C907AA" w:rsidP="00C907AA">
      <w:pPr>
        <w:numPr>
          <w:ilvl w:val="0"/>
          <w:numId w:val="8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B767F7" w:rsidRPr="00310971" w:rsidRDefault="00310971" w:rsidP="00C907AA">
      <w:pPr>
        <w:numPr>
          <w:ilvl w:val="0"/>
          <w:numId w:val="8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</w:t>
      </w:r>
      <w:r w:rsidR="00B767F7" w:rsidRPr="00310971">
        <w:rPr>
          <w:bCs/>
        </w:rPr>
        <w:t>аспоряжени</w:t>
      </w:r>
      <w:r w:rsidRPr="00310971">
        <w:rPr>
          <w:bCs/>
        </w:rPr>
        <w:t>е</w:t>
      </w:r>
      <w:r w:rsidR="00B767F7" w:rsidRPr="00310971">
        <w:rPr>
          <w:bCs/>
        </w:rPr>
        <w:t xml:space="preserve">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</w:t>
      </w:r>
      <w:r w:rsidR="00B767F7" w:rsidRPr="00310971">
        <w:rPr>
          <w:bCs/>
        </w:rPr>
        <w:lastRenderedPageBreak/>
        <w:t>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C907AA" w:rsidRPr="00F72F93" w:rsidRDefault="00C907AA" w:rsidP="00C907AA">
      <w:pPr>
        <w:numPr>
          <w:ilvl w:val="0"/>
          <w:numId w:val="8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C907AA" w:rsidRPr="00F72F93" w:rsidRDefault="00C907AA" w:rsidP="00C907AA">
      <w:pPr>
        <w:numPr>
          <w:ilvl w:val="0"/>
          <w:numId w:val="8"/>
        </w:numPr>
        <w:spacing w:line="276" w:lineRule="auto"/>
        <w:contextualSpacing/>
      </w:pPr>
      <w:r w:rsidRPr="00F72F93">
        <w:t>Профессиональный стандарт педагога-психолога, утвержденный Приказом Министерства труда и социально</w:t>
      </w:r>
      <w:r w:rsidR="000B2788">
        <w:t>й защиты РФ от 24.07.2015 №514н.</w:t>
      </w:r>
    </w:p>
    <w:p w:rsidR="00C907AA" w:rsidRPr="00C907AA" w:rsidRDefault="00C907AA" w:rsidP="00C907AA">
      <w:pPr>
        <w:rPr>
          <w:b/>
        </w:rPr>
      </w:pPr>
    </w:p>
    <w:sectPr w:rsidR="00C907AA" w:rsidRPr="00C907AA" w:rsidSect="00EA5F8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11AA"/>
    <w:multiLevelType w:val="hybridMultilevel"/>
    <w:tmpl w:val="35962B14"/>
    <w:lvl w:ilvl="0" w:tplc="DF066A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524681D"/>
    <w:multiLevelType w:val="hybridMultilevel"/>
    <w:tmpl w:val="BF2462B8"/>
    <w:lvl w:ilvl="0" w:tplc="A4B64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0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47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2B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EC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4E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81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5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CF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8835E6"/>
    <w:multiLevelType w:val="multilevel"/>
    <w:tmpl w:val="FA3429F8"/>
    <w:lvl w:ilvl="0">
      <w:start w:val="28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0" w:hanging="15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130" w:hanging="1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0" w:hanging="1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0" w:hanging="1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50202942"/>
    <w:multiLevelType w:val="hybridMultilevel"/>
    <w:tmpl w:val="1986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57E"/>
    <w:multiLevelType w:val="hybridMultilevel"/>
    <w:tmpl w:val="A90A5C84"/>
    <w:lvl w:ilvl="0" w:tplc="C80CE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005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EFB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22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8E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0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2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60E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CAD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91E0A"/>
    <w:multiLevelType w:val="hybridMultilevel"/>
    <w:tmpl w:val="3A322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C0"/>
    <w:rsid w:val="000B2788"/>
    <w:rsid w:val="00113A3A"/>
    <w:rsid w:val="001140EF"/>
    <w:rsid w:val="001353A8"/>
    <w:rsid w:val="00162B22"/>
    <w:rsid w:val="001D1752"/>
    <w:rsid w:val="00234B97"/>
    <w:rsid w:val="002B3A3A"/>
    <w:rsid w:val="002D2000"/>
    <w:rsid w:val="00310971"/>
    <w:rsid w:val="003575D9"/>
    <w:rsid w:val="003C20F5"/>
    <w:rsid w:val="003F35F9"/>
    <w:rsid w:val="004A0344"/>
    <w:rsid w:val="004E0F8C"/>
    <w:rsid w:val="0060047E"/>
    <w:rsid w:val="006B5525"/>
    <w:rsid w:val="007C6F46"/>
    <w:rsid w:val="0085585A"/>
    <w:rsid w:val="008B36E3"/>
    <w:rsid w:val="00992BC4"/>
    <w:rsid w:val="009C3AE3"/>
    <w:rsid w:val="009F47D7"/>
    <w:rsid w:val="00A51D18"/>
    <w:rsid w:val="00AF01C0"/>
    <w:rsid w:val="00B767F7"/>
    <w:rsid w:val="00B84300"/>
    <w:rsid w:val="00BA150A"/>
    <w:rsid w:val="00BB7E19"/>
    <w:rsid w:val="00BD6C19"/>
    <w:rsid w:val="00BF724E"/>
    <w:rsid w:val="00C22D57"/>
    <w:rsid w:val="00C72837"/>
    <w:rsid w:val="00C907AA"/>
    <w:rsid w:val="00C9179C"/>
    <w:rsid w:val="00CB0F09"/>
    <w:rsid w:val="00D40035"/>
    <w:rsid w:val="00D4368C"/>
    <w:rsid w:val="00D4435B"/>
    <w:rsid w:val="00D747B4"/>
    <w:rsid w:val="00DB171D"/>
    <w:rsid w:val="00EA5F8A"/>
    <w:rsid w:val="00EC044B"/>
    <w:rsid w:val="00F32FC0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4197"/>
  <w15:docId w15:val="{E32B45CC-BBFA-4E5C-A71C-5D05C44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34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034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044B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uiPriority w:val="9"/>
    <w:rsid w:val="004A0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3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4A0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A034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A0344"/>
    <w:rPr>
      <w:b/>
      <w:bCs/>
    </w:rPr>
  </w:style>
  <w:style w:type="character" w:customStyle="1" w:styleId="FontStyle29">
    <w:name w:val="Font Style29"/>
    <w:basedOn w:val="a0"/>
    <w:uiPriority w:val="99"/>
    <w:rsid w:val="009C3AE3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9C3AE3"/>
    <w:pPr>
      <w:widowControl w:val="0"/>
      <w:autoSpaceDE w:val="0"/>
      <w:autoSpaceDN w:val="0"/>
      <w:adjustRightInd w:val="0"/>
      <w:spacing w:line="217" w:lineRule="exact"/>
      <w:jc w:val="center"/>
    </w:pPr>
    <w:rPr>
      <w:rFonts w:eastAsiaTheme="minorEastAsia"/>
    </w:rPr>
  </w:style>
  <w:style w:type="character" w:customStyle="1" w:styleId="c13">
    <w:name w:val="c13"/>
    <w:basedOn w:val="a0"/>
    <w:rsid w:val="00C72837"/>
  </w:style>
  <w:style w:type="paragraph" w:customStyle="1" w:styleId="HEADERTEXT">
    <w:name w:val=".HEADERTEXT"/>
    <w:rsid w:val="00C9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C907AA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234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center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bap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-obr.sp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govo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F1C1-1BCA-4253-9C18-4619B2ED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14</cp:revision>
  <dcterms:created xsi:type="dcterms:W3CDTF">2016-10-17T16:10:00Z</dcterms:created>
  <dcterms:modified xsi:type="dcterms:W3CDTF">2017-02-08T22:06:00Z</dcterms:modified>
</cp:coreProperties>
</file>