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F9" w:rsidRPr="00941CF9" w:rsidRDefault="00941CF9" w:rsidP="0094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F9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941CF9" w:rsidRPr="00941CF9" w:rsidRDefault="00941CF9" w:rsidP="0094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F9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№217</w:t>
      </w:r>
    </w:p>
    <w:p w:rsidR="00941CF9" w:rsidRPr="00941CF9" w:rsidRDefault="00941CF9" w:rsidP="0094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F9">
        <w:rPr>
          <w:rFonts w:ascii="Times New Roman" w:hAnsi="Times New Roman" w:cs="Times New Roman"/>
          <w:b/>
          <w:sz w:val="28"/>
          <w:szCs w:val="28"/>
        </w:rPr>
        <w:t>Красносельского района Санкт-Петербурга</w:t>
      </w:r>
    </w:p>
    <w:p w:rsidR="00941CF9" w:rsidRPr="00941CF9" w:rsidRDefault="00941CF9" w:rsidP="0094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F9">
        <w:rPr>
          <w:rFonts w:ascii="Times New Roman" w:hAnsi="Times New Roman" w:cs="Times New Roman"/>
          <w:b/>
          <w:sz w:val="28"/>
          <w:szCs w:val="28"/>
        </w:rPr>
        <w:t>имени Н.А. Алексеева</w:t>
      </w:r>
    </w:p>
    <w:p w:rsidR="00963898" w:rsidRDefault="00963898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941C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941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семинаре</w:t>
      </w:r>
    </w:p>
    <w:p w:rsidR="00941CF9" w:rsidRDefault="00941CF9" w:rsidP="00941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«Современный  урок в аспекте реализации задач ФГОС НОО»</w:t>
      </w:r>
    </w:p>
    <w:p w:rsidR="00941CF9" w:rsidRDefault="00941CF9" w:rsidP="00941C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теме:</w:t>
      </w:r>
    </w:p>
    <w:p w:rsidR="005133E6" w:rsidRDefault="00941CF9" w:rsidP="00513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5133E6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="005133E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5133E6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5133E6">
        <w:rPr>
          <w:rFonts w:ascii="Times New Roman" w:hAnsi="Times New Roman" w:cs="Times New Roman"/>
          <w:sz w:val="28"/>
          <w:szCs w:val="28"/>
        </w:rPr>
        <w:t>.</w:t>
      </w:r>
    </w:p>
    <w:p w:rsidR="005133E6" w:rsidRDefault="005133E6" w:rsidP="00513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</w:p>
    <w:p w:rsidR="005133E6" w:rsidRDefault="005133E6" w:rsidP="005133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усвоения универсальных способов действия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41CF9" w:rsidRDefault="00941CF9" w:rsidP="00941C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E6" w:rsidRDefault="005133E6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3E6" w:rsidRDefault="005133E6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941CF9">
      <w:pPr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у</w:t>
      </w:r>
      <w:r w:rsidRPr="00C32EC6">
        <w:rPr>
          <w:rFonts w:ascii="Times New Roman" w:hAnsi="Times New Roman" w:cs="Times New Roman"/>
          <w:b/>
          <w:sz w:val="28"/>
        </w:rPr>
        <w:t>читель</w:t>
      </w:r>
      <w:r>
        <w:rPr>
          <w:rFonts w:ascii="Times New Roman" w:hAnsi="Times New Roman" w:cs="Times New Roman"/>
          <w:b/>
          <w:sz w:val="28"/>
        </w:rPr>
        <w:t>-</w:t>
      </w:r>
      <w:r w:rsidR="00CC1FD0">
        <w:rPr>
          <w:rFonts w:ascii="Times New Roman" w:hAnsi="Times New Roman" w:cs="Times New Roman"/>
          <w:b/>
          <w:sz w:val="28"/>
        </w:rPr>
        <w:t>начальных</w:t>
      </w:r>
      <w:proofErr w:type="gramEnd"/>
      <w:r w:rsidR="00CC1FD0">
        <w:rPr>
          <w:rFonts w:ascii="Times New Roman" w:hAnsi="Times New Roman" w:cs="Times New Roman"/>
          <w:b/>
          <w:sz w:val="28"/>
        </w:rPr>
        <w:t xml:space="preserve"> классов</w:t>
      </w:r>
      <w:r w:rsidRPr="00C32EC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941CF9" w:rsidRDefault="00941CF9" w:rsidP="00941CF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Округина Галина Юрьевна,</w:t>
      </w:r>
    </w:p>
    <w:p w:rsidR="00941CF9" w:rsidRPr="00C32EC6" w:rsidRDefault="00941CF9" w:rsidP="00941CF9">
      <w:pPr>
        <w:jc w:val="right"/>
        <w:rPr>
          <w:rFonts w:ascii="Times New Roman" w:hAnsi="Times New Roman" w:cs="Times New Roman"/>
          <w:sz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F9" w:rsidRDefault="00941CF9" w:rsidP="0094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941CF9" w:rsidRDefault="00941CF9" w:rsidP="0094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CC1FD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1811" w:rsidRDefault="00F81811" w:rsidP="00F81811">
      <w:pPr>
        <w:rPr>
          <w:rFonts w:ascii="Times New Roman" w:hAnsi="Times New Roman" w:cs="Times New Roman"/>
          <w:sz w:val="28"/>
          <w:szCs w:val="28"/>
        </w:rPr>
      </w:pPr>
    </w:p>
    <w:p w:rsidR="0002198D" w:rsidRPr="0005057C" w:rsidRDefault="0002198D" w:rsidP="000505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57C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02198D" w:rsidRPr="0002198D" w:rsidRDefault="0002198D" w:rsidP="0002198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54"/>
        <w:gridCol w:w="816"/>
      </w:tblGrid>
      <w:tr w:rsidR="0002198D" w:rsidRPr="0002198D" w:rsidTr="00816962">
        <w:trPr>
          <w:trHeight w:val="576"/>
        </w:trPr>
        <w:tc>
          <w:tcPr>
            <w:tcW w:w="8754" w:type="dxa"/>
          </w:tcPr>
          <w:p w:rsidR="0002198D" w:rsidRPr="0002198D" w:rsidRDefault="0002198D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8D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816" w:type="dxa"/>
          </w:tcPr>
          <w:p w:rsidR="0002198D" w:rsidRPr="0002198D" w:rsidRDefault="0002198D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198D" w:rsidRPr="0002198D" w:rsidTr="00816962">
        <w:trPr>
          <w:trHeight w:val="576"/>
        </w:trPr>
        <w:tc>
          <w:tcPr>
            <w:tcW w:w="8754" w:type="dxa"/>
          </w:tcPr>
          <w:p w:rsidR="0002198D" w:rsidRPr="00D864CC" w:rsidRDefault="00D864CC" w:rsidP="005133E6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1:</w:t>
            </w:r>
            <w:r w:rsidR="005133E6" w:rsidRPr="00D864C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Системно-деятельностный подход в образовании</w:t>
            </w:r>
          </w:p>
        </w:tc>
        <w:tc>
          <w:tcPr>
            <w:tcW w:w="816" w:type="dxa"/>
          </w:tcPr>
          <w:p w:rsidR="0002198D" w:rsidRPr="0002198D" w:rsidRDefault="00F42F44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437" w:rsidRPr="0002198D" w:rsidTr="00816962">
        <w:trPr>
          <w:trHeight w:val="576"/>
        </w:trPr>
        <w:tc>
          <w:tcPr>
            <w:tcW w:w="8754" w:type="dxa"/>
          </w:tcPr>
          <w:p w:rsidR="00640437" w:rsidRPr="0002198D" w:rsidRDefault="00640437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Понятие системно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816" w:type="dxa"/>
          </w:tcPr>
          <w:p w:rsidR="00640437" w:rsidRPr="0002198D" w:rsidRDefault="00F42F44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0437" w:rsidRPr="00640437" w:rsidTr="00816962">
        <w:trPr>
          <w:trHeight w:val="576"/>
        </w:trPr>
        <w:tc>
          <w:tcPr>
            <w:tcW w:w="8754" w:type="dxa"/>
          </w:tcPr>
          <w:p w:rsidR="00640437" w:rsidRPr="00640437" w:rsidRDefault="00640437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37">
              <w:rPr>
                <w:rFonts w:ascii="Times New Roman" w:hAnsi="Times New Roman" w:cs="Times New Roman"/>
                <w:bCs/>
                <w:sz w:val="28"/>
                <w:szCs w:val="28"/>
              </w:rPr>
              <w:t>1.2 Компетентность –   «единица измерения» качества образования</w:t>
            </w:r>
          </w:p>
        </w:tc>
        <w:tc>
          <w:tcPr>
            <w:tcW w:w="816" w:type="dxa"/>
          </w:tcPr>
          <w:p w:rsidR="00640437" w:rsidRPr="00640437" w:rsidRDefault="00F42F44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98D" w:rsidRPr="0002198D" w:rsidTr="00816962">
        <w:trPr>
          <w:trHeight w:val="576"/>
        </w:trPr>
        <w:tc>
          <w:tcPr>
            <w:tcW w:w="8754" w:type="dxa"/>
          </w:tcPr>
          <w:p w:rsidR="0002198D" w:rsidRPr="0002198D" w:rsidRDefault="0002198D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8D">
              <w:rPr>
                <w:rFonts w:ascii="Times New Roman" w:hAnsi="Times New Roman" w:cs="Times New Roman"/>
                <w:sz w:val="28"/>
                <w:szCs w:val="28"/>
              </w:rPr>
              <w:t xml:space="preserve">Глава 2: </w:t>
            </w:r>
            <w:r w:rsidR="005133E6" w:rsidRPr="005133E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личности учащихся на основе усвоения универсальных способов деятельности</w:t>
            </w:r>
          </w:p>
        </w:tc>
        <w:tc>
          <w:tcPr>
            <w:tcW w:w="816" w:type="dxa"/>
          </w:tcPr>
          <w:p w:rsidR="0002198D" w:rsidRPr="0002198D" w:rsidRDefault="00F42F44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2198D" w:rsidRPr="0002198D" w:rsidTr="00816962">
        <w:trPr>
          <w:trHeight w:val="576"/>
        </w:trPr>
        <w:tc>
          <w:tcPr>
            <w:tcW w:w="8754" w:type="dxa"/>
          </w:tcPr>
          <w:p w:rsidR="0002198D" w:rsidRPr="0002198D" w:rsidRDefault="005133E6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864CC" w:rsidRPr="00D864CC">
              <w:rPr>
                <w:rFonts w:ascii="Georgia" w:hAnsi="Georgia"/>
                <w:b/>
                <w:bCs/>
                <w:color w:val="000000"/>
                <w:sz w:val="18"/>
                <w:szCs w:val="18"/>
                <w:shd w:val="clear" w:color="auto" w:fill="F3F3ED"/>
              </w:rPr>
              <w:t xml:space="preserve"> </w:t>
            </w:r>
            <w:r w:rsidR="00D864CC" w:rsidRPr="00D864CC">
              <w:rPr>
                <w:rFonts w:ascii="Times New Roman" w:hAnsi="Times New Roman" w:cs="Times New Roman"/>
                <w:bCs/>
                <w:sz w:val="28"/>
                <w:szCs w:val="28"/>
              </w:rPr>
              <w:t>Сущность универсальных учебных действий</w:t>
            </w:r>
          </w:p>
        </w:tc>
        <w:tc>
          <w:tcPr>
            <w:tcW w:w="816" w:type="dxa"/>
          </w:tcPr>
          <w:p w:rsidR="0002198D" w:rsidRPr="0002198D" w:rsidRDefault="00F42F44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133E6" w:rsidRPr="0002198D" w:rsidTr="00816962">
        <w:trPr>
          <w:trHeight w:val="576"/>
        </w:trPr>
        <w:tc>
          <w:tcPr>
            <w:tcW w:w="8754" w:type="dxa"/>
          </w:tcPr>
          <w:p w:rsidR="005133E6" w:rsidRDefault="005133E6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864CC" w:rsidRPr="00D864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64CC" w:rsidRPr="00D864C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 по формированию универсальных учебных действий</w:t>
            </w:r>
          </w:p>
        </w:tc>
        <w:tc>
          <w:tcPr>
            <w:tcW w:w="816" w:type="dxa"/>
          </w:tcPr>
          <w:p w:rsidR="005133E6" w:rsidRPr="0002198D" w:rsidRDefault="00F42F44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2198D" w:rsidRPr="0002198D" w:rsidTr="00816962">
        <w:trPr>
          <w:trHeight w:val="576"/>
        </w:trPr>
        <w:tc>
          <w:tcPr>
            <w:tcW w:w="8754" w:type="dxa"/>
          </w:tcPr>
          <w:p w:rsidR="0002198D" w:rsidRPr="0002198D" w:rsidRDefault="0002198D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8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816" w:type="dxa"/>
          </w:tcPr>
          <w:p w:rsidR="0002198D" w:rsidRPr="0002198D" w:rsidRDefault="00F42F44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2198D" w:rsidRPr="0002198D" w:rsidTr="00816962">
        <w:trPr>
          <w:trHeight w:val="576"/>
        </w:trPr>
        <w:tc>
          <w:tcPr>
            <w:tcW w:w="8754" w:type="dxa"/>
          </w:tcPr>
          <w:p w:rsidR="0002198D" w:rsidRPr="0002198D" w:rsidRDefault="0002198D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198D">
              <w:rPr>
                <w:rFonts w:ascii="Times New Roman" w:hAnsi="Times New Roman" w:cs="Times New Roman"/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816" w:type="dxa"/>
          </w:tcPr>
          <w:p w:rsidR="0002198D" w:rsidRPr="0002198D" w:rsidRDefault="00F42F44" w:rsidP="005133E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2198D" w:rsidRDefault="0002198D" w:rsidP="0002198D">
      <w:pPr>
        <w:rPr>
          <w:rFonts w:ascii="Times New Roman" w:hAnsi="Times New Roman" w:cs="Times New Roman"/>
          <w:sz w:val="28"/>
          <w:szCs w:val="28"/>
        </w:rPr>
      </w:pPr>
    </w:p>
    <w:p w:rsidR="006977EC" w:rsidRDefault="006977EC" w:rsidP="0002198D">
      <w:pPr>
        <w:rPr>
          <w:rFonts w:ascii="Times New Roman" w:hAnsi="Times New Roman" w:cs="Times New Roman"/>
          <w:sz w:val="28"/>
          <w:szCs w:val="28"/>
        </w:rPr>
      </w:pPr>
    </w:p>
    <w:p w:rsidR="006977EC" w:rsidRDefault="006977EC" w:rsidP="0002198D">
      <w:pPr>
        <w:rPr>
          <w:rFonts w:ascii="Times New Roman" w:hAnsi="Times New Roman" w:cs="Times New Roman"/>
          <w:sz w:val="28"/>
          <w:szCs w:val="28"/>
        </w:rPr>
      </w:pPr>
    </w:p>
    <w:p w:rsidR="006977EC" w:rsidRDefault="006977EC" w:rsidP="0002198D">
      <w:pPr>
        <w:rPr>
          <w:rFonts w:ascii="Times New Roman" w:hAnsi="Times New Roman" w:cs="Times New Roman"/>
          <w:sz w:val="28"/>
          <w:szCs w:val="28"/>
        </w:rPr>
      </w:pPr>
    </w:p>
    <w:p w:rsidR="006977EC" w:rsidRDefault="006977EC" w:rsidP="0002198D">
      <w:pPr>
        <w:rPr>
          <w:rFonts w:ascii="Times New Roman" w:hAnsi="Times New Roman" w:cs="Times New Roman"/>
          <w:sz w:val="28"/>
          <w:szCs w:val="28"/>
        </w:rPr>
      </w:pPr>
    </w:p>
    <w:p w:rsidR="006977EC" w:rsidRDefault="006977EC" w:rsidP="0002198D">
      <w:pPr>
        <w:rPr>
          <w:rFonts w:ascii="Times New Roman" w:hAnsi="Times New Roman" w:cs="Times New Roman"/>
          <w:sz w:val="28"/>
          <w:szCs w:val="28"/>
        </w:rPr>
      </w:pPr>
    </w:p>
    <w:p w:rsidR="0005057C" w:rsidRPr="0005057C" w:rsidRDefault="0002198D" w:rsidP="000505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57C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2198D" w:rsidRDefault="0002198D" w:rsidP="004E6C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198D">
        <w:rPr>
          <w:rFonts w:ascii="Times New Roman" w:hAnsi="Times New Roman" w:cs="Times New Roman"/>
          <w:sz w:val="28"/>
          <w:szCs w:val="28"/>
        </w:rPr>
        <w:t xml:space="preserve">Образование представляет собой сферу общественной жизни,              где самым тесным образом переплетаются интересы государства и граждан. </w:t>
      </w:r>
      <w:proofErr w:type="gramStart"/>
      <w:r w:rsidRPr="0002198D">
        <w:rPr>
          <w:rFonts w:ascii="Times New Roman" w:hAnsi="Times New Roman" w:cs="Times New Roman"/>
          <w:sz w:val="28"/>
          <w:szCs w:val="28"/>
        </w:rPr>
        <w:t>Вот почему образовательная политика и крупномасштабные реформы в этой сфере, проводимые в настоящее время российским правительством, представляют интерес не только для чиновников, занятых в системе управления образованием, преподавателей вузов, школьных учителей,          но и практически для всех российских граждан разных возрастных категорий, которые составляют самый многочисленный «класс» – обучающихся (школьников, студентов, аспирантов и докторантов, слушателей различных курсов дополнительного образования, программ профессиональной переподготовки</w:t>
      </w:r>
      <w:proofErr w:type="gramEnd"/>
      <w:r w:rsidRPr="0002198D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F87BE2" w:rsidRPr="00F87BE2" w:rsidRDefault="00F87BE2" w:rsidP="00F87B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7BE2">
        <w:rPr>
          <w:rFonts w:ascii="Times New Roman" w:hAnsi="Times New Roman" w:cs="Times New Roman"/>
          <w:sz w:val="28"/>
          <w:szCs w:val="28"/>
        </w:rPr>
        <w:t xml:space="preserve">На сегодняшний день вместо простой передачи знаний, умений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7BE2">
        <w:rPr>
          <w:rFonts w:ascii="Times New Roman" w:hAnsi="Times New Roman" w:cs="Times New Roman"/>
          <w:sz w:val="28"/>
          <w:szCs w:val="28"/>
        </w:rPr>
        <w:t>и навыков от учителя к ученику приоритетной целью школьного образования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– формирование умения учиться. Учащийся сам должен стать «архитектором и строителем» образовательного процесса.</w:t>
      </w:r>
    </w:p>
    <w:p w:rsidR="00F87BE2" w:rsidRPr="00F87BE2" w:rsidRDefault="00F87BE2" w:rsidP="00F87BE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7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«Цель обучения ребенка состоит в том, чтобы сделать его способным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развиваться дальше без помощи учителя».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87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Элберт</w:t>
      </w:r>
      <w:proofErr w:type="spellEnd"/>
      <w:r w:rsidRPr="00F87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87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Хаббарт</w:t>
      </w:r>
      <w:proofErr w:type="spellEnd"/>
      <w:r w:rsidRPr="00F87B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5057C" w:rsidRPr="00F87BE2" w:rsidRDefault="00F87BE2" w:rsidP="0005057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7BE2">
        <w:rPr>
          <w:rFonts w:ascii="Times New Roman" w:hAnsi="Times New Roman" w:cs="Times New Roman"/>
          <w:sz w:val="28"/>
          <w:szCs w:val="28"/>
        </w:rPr>
        <w:t xml:space="preserve">Традиционно учитель был обязан дать ученику глубокие и прочные знания по предметам. Жизнь меняется быстро и ни учитель, ни родитель,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7BE2">
        <w:rPr>
          <w:rFonts w:ascii="Times New Roman" w:hAnsi="Times New Roman" w:cs="Times New Roman"/>
          <w:sz w:val="28"/>
          <w:szCs w:val="28"/>
        </w:rPr>
        <w:t xml:space="preserve">ни сам ученик не в состоянии предугадать какие знания и умения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87BE2">
        <w:rPr>
          <w:rFonts w:ascii="Times New Roman" w:hAnsi="Times New Roman" w:cs="Times New Roman"/>
          <w:sz w:val="28"/>
          <w:szCs w:val="28"/>
        </w:rPr>
        <w:t>ему понадобятся в будущем. Отсюда возникает необходимость в умении обучаться и развиваться в течение всей жизни. И как следствие, вместо передачи суммы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E2">
        <w:rPr>
          <w:rFonts w:ascii="Times New Roman" w:hAnsi="Times New Roman" w:cs="Times New Roman"/>
          <w:b/>
          <w:bCs/>
          <w:sz w:val="28"/>
          <w:szCs w:val="28"/>
        </w:rPr>
        <w:t>развитие личности учащегося на основе способов деятельности.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7BE2">
        <w:rPr>
          <w:rFonts w:ascii="Times New Roman" w:hAnsi="Times New Roman" w:cs="Times New Roman"/>
          <w:sz w:val="28"/>
          <w:szCs w:val="28"/>
        </w:rPr>
        <w:t>Но это не значит</w:t>
      </w:r>
      <w:r w:rsidRPr="00F87BE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BE2">
        <w:rPr>
          <w:rFonts w:ascii="Times New Roman" w:hAnsi="Times New Roman" w:cs="Times New Roman"/>
          <w:sz w:val="28"/>
          <w:szCs w:val="28"/>
        </w:rPr>
        <w:t>что мы отказываемся от «багажа» знаний. Мы просто меняем приоритеты. Предметное содержание перестает быть центральной частью стандарта.</w:t>
      </w:r>
    </w:p>
    <w:p w:rsidR="00F87BE2" w:rsidRPr="0005057C" w:rsidRDefault="00F87BE2" w:rsidP="000505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57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1: </w:t>
      </w:r>
      <w:r w:rsidR="00342988" w:rsidRPr="0005057C">
        <w:rPr>
          <w:rFonts w:ascii="Times New Roman" w:hAnsi="Times New Roman" w:cs="Times New Roman"/>
          <w:b/>
          <w:sz w:val="32"/>
          <w:szCs w:val="32"/>
        </w:rPr>
        <w:t xml:space="preserve">Системно - </w:t>
      </w:r>
      <w:proofErr w:type="spellStart"/>
      <w:r w:rsidR="00342988" w:rsidRPr="0005057C">
        <w:rPr>
          <w:rFonts w:ascii="Times New Roman" w:hAnsi="Times New Roman" w:cs="Times New Roman"/>
          <w:b/>
          <w:sz w:val="32"/>
          <w:szCs w:val="32"/>
        </w:rPr>
        <w:t>деятельностный</w:t>
      </w:r>
      <w:proofErr w:type="spellEnd"/>
      <w:r w:rsidR="00342988" w:rsidRPr="0005057C">
        <w:rPr>
          <w:rFonts w:ascii="Times New Roman" w:hAnsi="Times New Roman" w:cs="Times New Roman"/>
          <w:b/>
          <w:sz w:val="32"/>
          <w:szCs w:val="32"/>
        </w:rPr>
        <w:t xml:space="preserve"> подход</w:t>
      </w:r>
      <w:r w:rsidR="00D864CC" w:rsidRPr="0005057C">
        <w:rPr>
          <w:rFonts w:ascii="Times New Roman" w:hAnsi="Times New Roman" w:cs="Times New Roman"/>
          <w:b/>
          <w:sz w:val="32"/>
          <w:szCs w:val="32"/>
        </w:rPr>
        <w:t xml:space="preserve"> в образовании</w:t>
      </w:r>
    </w:p>
    <w:p w:rsidR="0005057C" w:rsidRPr="0005057C" w:rsidRDefault="0005057C" w:rsidP="0005057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988" w:rsidRPr="0005057C" w:rsidRDefault="00342988" w:rsidP="0005057C">
      <w:pPr>
        <w:pStyle w:val="a5"/>
        <w:numPr>
          <w:ilvl w:val="1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57C">
        <w:rPr>
          <w:rFonts w:ascii="Times New Roman" w:hAnsi="Times New Roman" w:cs="Times New Roman"/>
          <w:b/>
          <w:sz w:val="32"/>
          <w:szCs w:val="32"/>
        </w:rPr>
        <w:t xml:space="preserve">Понятие системно </w:t>
      </w:r>
      <w:proofErr w:type="spellStart"/>
      <w:r w:rsidRPr="0005057C">
        <w:rPr>
          <w:rFonts w:ascii="Times New Roman" w:hAnsi="Times New Roman" w:cs="Times New Roman"/>
          <w:b/>
          <w:sz w:val="32"/>
          <w:szCs w:val="32"/>
        </w:rPr>
        <w:t>деятельностного</w:t>
      </w:r>
      <w:proofErr w:type="spellEnd"/>
      <w:r w:rsidRPr="0005057C">
        <w:rPr>
          <w:rFonts w:ascii="Times New Roman" w:hAnsi="Times New Roman" w:cs="Times New Roman"/>
          <w:b/>
          <w:sz w:val="32"/>
          <w:szCs w:val="32"/>
        </w:rPr>
        <w:t xml:space="preserve"> подхода</w:t>
      </w:r>
    </w:p>
    <w:p w:rsidR="0005057C" w:rsidRPr="0005057C" w:rsidRDefault="0005057C" w:rsidP="0005057C">
      <w:pPr>
        <w:pStyle w:val="a5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342988" w:rsidRDefault="007E074D" w:rsidP="00D864C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864CC">
        <w:rPr>
          <w:rFonts w:ascii="Times New Roman" w:hAnsi="Times New Roman" w:cs="Times New Roman"/>
          <w:sz w:val="28"/>
          <w:szCs w:val="28"/>
        </w:rPr>
        <w:t xml:space="preserve">В основе ФГОС </w:t>
      </w:r>
      <w:r w:rsidR="00342988" w:rsidRPr="00D864CC">
        <w:rPr>
          <w:rFonts w:ascii="Times New Roman" w:hAnsi="Times New Roman" w:cs="Times New Roman"/>
          <w:sz w:val="28"/>
          <w:szCs w:val="28"/>
        </w:rPr>
        <w:t>(</w:t>
      </w:r>
      <w:r w:rsidR="00342988" w:rsidRPr="00D864C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 w:rsidR="00342988" w:rsidRPr="00D864CC">
        <w:rPr>
          <w:rFonts w:ascii="Times New Roman" w:hAnsi="Times New Roman" w:cs="Times New Roman"/>
          <w:sz w:val="28"/>
          <w:szCs w:val="28"/>
        </w:rPr>
        <w:t>)</w:t>
      </w:r>
      <w:r w:rsidR="00342988" w:rsidRPr="00D864CC">
        <w:rPr>
          <w:rFonts w:ascii="Times New Roman" w:hAnsi="Times New Roman" w:cs="Times New Roman"/>
          <w:sz w:val="28"/>
          <w:szCs w:val="28"/>
        </w:rPr>
        <w:t xml:space="preserve"> </w:t>
      </w:r>
      <w:r w:rsidRPr="007E074D">
        <w:rPr>
          <w:rFonts w:ascii="Times New Roman" w:hAnsi="Times New Roman" w:cs="Times New Roman"/>
          <w:sz w:val="28"/>
          <w:szCs w:val="28"/>
        </w:rPr>
        <w:t>лежит системно-</w:t>
      </w:r>
      <w:proofErr w:type="spellStart"/>
      <w:r w:rsidRPr="007E074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E074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42988">
        <w:rPr>
          <w:rFonts w:ascii="Times New Roman" w:hAnsi="Times New Roman" w:cs="Times New Roman"/>
          <w:sz w:val="28"/>
          <w:szCs w:val="28"/>
        </w:rPr>
        <w:t xml:space="preserve"> </w:t>
      </w:r>
      <w:r w:rsidR="00342988" w:rsidRPr="00342988">
        <w:rPr>
          <w:rFonts w:ascii="Times New Roman" w:hAnsi="Times New Roman" w:cs="Times New Roman"/>
          <w:sz w:val="28"/>
          <w:szCs w:val="28"/>
        </w:rPr>
        <w:t>(</w:t>
      </w:r>
      <w:r w:rsidR="00342988" w:rsidRPr="00342988">
        <w:rPr>
          <w:rFonts w:ascii="Times New Roman" w:hAnsi="Times New Roman" w:cs="Times New Roman"/>
          <w:sz w:val="28"/>
          <w:szCs w:val="28"/>
        </w:rPr>
        <w:t>раздел 1 пункт 5</w:t>
      </w:r>
      <w:r w:rsidR="00342988">
        <w:rPr>
          <w:rFonts w:ascii="Times New Roman" w:hAnsi="Times New Roman" w:cs="Times New Roman"/>
          <w:sz w:val="28"/>
          <w:szCs w:val="28"/>
        </w:rPr>
        <w:t>)</w:t>
      </w:r>
      <w:r w:rsidRPr="007E074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D2DAE">
        <w:rPr>
          <w:rFonts w:ascii="Times New Roman" w:hAnsi="Times New Roman" w:cs="Times New Roman"/>
          <w:sz w:val="28"/>
          <w:szCs w:val="28"/>
        </w:rPr>
        <w:t xml:space="preserve">предполагает: ориентацию на результаты образования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2DAE">
        <w:rPr>
          <w:rFonts w:ascii="Times New Roman" w:hAnsi="Times New Roman" w:cs="Times New Roman"/>
          <w:sz w:val="28"/>
          <w:szCs w:val="28"/>
        </w:rPr>
        <w:t>как</w:t>
      </w:r>
      <w:r w:rsidRPr="007E074D">
        <w:rPr>
          <w:rFonts w:ascii="Times New Roman" w:hAnsi="Times New Roman" w:cs="Times New Roman"/>
          <w:sz w:val="28"/>
          <w:szCs w:val="28"/>
        </w:rPr>
        <w:t xml:space="preserve"> системообразующий компонент Стандарта,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 Данный подход, концептуально базируется на обеспечении соответствия учебной деятельности обучающихся их возрасту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E074D">
        <w:rPr>
          <w:rFonts w:ascii="Times New Roman" w:hAnsi="Times New Roman" w:cs="Times New Roman"/>
          <w:sz w:val="28"/>
          <w:szCs w:val="28"/>
        </w:rPr>
        <w:t>и индивидуальным особенностям.</w:t>
      </w:r>
      <w:r w:rsidR="003429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811" w:rsidRDefault="00615F58" w:rsidP="004E6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4CC">
        <w:rPr>
          <w:rFonts w:ascii="Times New Roman" w:hAnsi="Times New Roman" w:cs="Times New Roman"/>
          <w:sz w:val="28"/>
          <w:szCs w:val="28"/>
        </w:rPr>
        <w:tab/>
      </w:r>
      <w:r w:rsidRPr="00615F58">
        <w:rPr>
          <w:rFonts w:ascii="Times New Roman" w:hAnsi="Times New Roman" w:cs="Times New Roman"/>
          <w:sz w:val="28"/>
          <w:szCs w:val="28"/>
        </w:rPr>
        <w:t>Понятие системно-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 подхода было введено в 1985 г.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15F58">
        <w:rPr>
          <w:rFonts w:ascii="Times New Roman" w:hAnsi="Times New Roman" w:cs="Times New Roman"/>
          <w:sz w:val="28"/>
          <w:szCs w:val="28"/>
        </w:rPr>
        <w:t>как особого 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58">
        <w:rPr>
          <w:rFonts w:ascii="Times New Roman" w:hAnsi="Times New Roman" w:cs="Times New Roman"/>
          <w:sz w:val="28"/>
          <w:szCs w:val="28"/>
        </w:rPr>
        <w:t xml:space="preserve">понятие. </w:t>
      </w:r>
      <w:proofErr w:type="gramStart"/>
      <w:r w:rsidRPr="00615F58">
        <w:rPr>
          <w:rFonts w:ascii="Times New Roman" w:hAnsi="Times New Roman" w:cs="Times New Roman"/>
          <w:sz w:val="28"/>
          <w:szCs w:val="28"/>
        </w:rPr>
        <w:t>Этим старались снять оппозицию внутри отечественной психологической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58">
        <w:rPr>
          <w:rFonts w:ascii="Times New Roman" w:hAnsi="Times New Roman" w:cs="Times New Roman"/>
          <w:sz w:val="28"/>
          <w:szCs w:val="28"/>
        </w:rPr>
        <w:t>между системным подходом, который разрабатывался в исследованиях классиков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58">
        <w:rPr>
          <w:rFonts w:ascii="Times New Roman" w:hAnsi="Times New Roman" w:cs="Times New Roman"/>
          <w:sz w:val="28"/>
          <w:szCs w:val="28"/>
        </w:rPr>
        <w:t xml:space="preserve">отечественной науки (таких,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15F5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Б.Г.Ананьев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Б.Ф.Ломов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 и др.), и 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58">
        <w:rPr>
          <w:rFonts w:ascii="Times New Roman" w:hAnsi="Times New Roman" w:cs="Times New Roman"/>
          <w:sz w:val="28"/>
          <w:szCs w:val="28"/>
        </w:rPr>
        <w:t xml:space="preserve"> который всегда был системным (его разрабатывали 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Л.В.Занков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А.Р.Лурия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В.В.Давыдов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 и многие др.).</w:t>
      </w:r>
      <w:proofErr w:type="gramEnd"/>
      <w:r w:rsidRPr="00615F58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F58">
        <w:rPr>
          <w:rFonts w:ascii="Times New Roman" w:hAnsi="Times New Roman" w:cs="Times New Roman"/>
          <w:sz w:val="28"/>
          <w:szCs w:val="28"/>
        </w:rPr>
        <w:t>является попыткой объединения этих подходов.</w:t>
      </w:r>
      <w:r w:rsidR="0005057C">
        <w:rPr>
          <w:rFonts w:ascii="Times New Roman" w:hAnsi="Times New Roman" w:cs="Times New Roman"/>
          <w:sz w:val="28"/>
          <w:szCs w:val="28"/>
        </w:rPr>
        <w:tab/>
      </w:r>
    </w:p>
    <w:p w:rsidR="001704D4" w:rsidRPr="001704D4" w:rsidRDefault="00F81811" w:rsidP="0005057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81811">
        <w:rPr>
          <w:rFonts w:ascii="Times New Roman" w:hAnsi="Times New Roman" w:cs="Times New Roman"/>
          <w:sz w:val="28"/>
          <w:szCs w:val="28"/>
        </w:rPr>
        <w:t>Обучение должно быть организовано так, чтобы целенаправленно вести за собой развитие. Так как основной формой организации обучения является урок, то необходимо знать принципы построения урока, примерную типологию уроков и критерии оценивания урока в рамках системно-</w:t>
      </w:r>
      <w:proofErr w:type="spellStart"/>
      <w:r w:rsidRPr="00F8181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81811">
        <w:rPr>
          <w:rFonts w:ascii="Times New Roman" w:hAnsi="Times New Roman" w:cs="Times New Roman"/>
          <w:sz w:val="28"/>
          <w:szCs w:val="28"/>
        </w:rPr>
        <w:t xml:space="preserve"> подхода. Реализация технологии </w:t>
      </w:r>
      <w:proofErr w:type="spellStart"/>
      <w:r w:rsidRPr="00F8181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81811">
        <w:rPr>
          <w:rFonts w:ascii="Times New Roman" w:hAnsi="Times New Roman" w:cs="Times New Roman"/>
          <w:sz w:val="28"/>
          <w:szCs w:val="28"/>
        </w:rPr>
        <w:t xml:space="preserve"> метода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1811">
        <w:rPr>
          <w:rFonts w:ascii="Times New Roman" w:hAnsi="Times New Roman" w:cs="Times New Roman"/>
          <w:sz w:val="28"/>
          <w:szCs w:val="28"/>
        </w:rPr>
        <w:t>в практическом преподавании обеспечивается </w:t>
      </w:r>
      <w:r w:rsidRPr="00F81811">
        <w:rPr>
          <w:rFonts w:ascii="Times New Roman" w:hAnsi="Times New Roman" w:cs="Times New Roman"/>
          <w:b/>
          <w:bCs/>
          <w:sz w:val="28"/>
          <w:szCs w:val="28"/>
        </w:rPr>
        <w:t>системой дидактических принципов, ведущим из которых является п</w:t>
      </w:r>
      <w:r w:rsidRPr="00F81811">
        <w:rPr>
          <w:rFonts w:ascii="Times New Roman" w:hAnsi="Times New Roman" w:cs="Times New Roman"/>
          <w:sz w:val="28"/>
          <w:szCs w:val="28"/>
        </w:rPr>
        <w:t xml:space="preserve">ринцип деятельности.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1811">
        <w:rPr>
          <w:rFonts w:ascii="Times New Roman" w:hAnsi="Times New Roman" w:cs="Times New Roman"/>
          <w:sz w:val="28"/>
          <w:szCs w:val="28"/>
        </w:rPr>
        <w:t xml:space="preserve">Он заключается в том, что ученик, получая знания не в готовом виде,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1811">
        <w:rPr>
          <w:rFonts w:ascii="Times New Roman" w:hAnsi="Times New Roman" w:cs="Times New Roman"/>
          <w:sz w:val="28"/>
          <w:szCs w:val="28"/>
        </w:rPr>
        <w:lastRenderedPageBreak/>
        <w:t xml:space="preserve">а добывая их сам, осознает при этом содержание и формы своей учебной деятельности, понимает и принимает систему ее норм, активно участвует </w:t>
      </w:r>
      <w:r w:rsidR="000505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1811">
        <w:rPr>
          <w:rFonts w:ascii="Times New Roman" w:hAnsi="Times New Roman" w:cs="Times New Roman"/>
          <w:sz w:val="28"/>
          <w:szCs w:val="28"/>
        </w:rPr>
        <w:t xml:space="preserve">в их совершенствовании, что способствует активному успешному формированию его общекультурных и </w:t>
      </w:r>
      <w:proofErr w:type="spellStart"/>
      <w:r w:rsidRPr="00F8181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81811">
        <w:rPr>
          <w:rFonts w:ascii="Times New Roman" w:hAnsi="Times New Roman" w:cs="Times New Roman"/>
          <w:sz w:val="28"/>
          <w:szCs w:val="28"/>
        </w:rPr>
        <w:t xml:space="preserve"> способностей, универсальных учебных действий.</w:t>
      </w:r>
      <w:r w:rsidR="001704D4"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704D4" w:rsidRDefault="001704D4" w:rsidP="004E6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i/>
          <w:iCs/>
          <w:sz w:val="28"/>
          <w:szCs w:val="28"/>
        </w:rPr>
        <w:t>Китайская мудрость гласит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«Я слышу – я забываю, </w:t>
      </w:r>
      <w:r w:rsidR="00FE7435">
        <w:rPr>
          <w:rFonts w:ascii="Times New Roman" w:hAnsi="Times New Roman" w:cs="Times New Roman"/>
          <w:sz w:val="28"/>
          <w:szCs w:val="28"/>
        </w:rPr>
        <w:t xml:space="preserve"> 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 вижу – </w:t>
      </w:r>
      <w:r w:rsid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запоминаю, я делаю – я усваиваю».</w:t>
      </w:r>
    </w:p>
    <w:p w:rsidR="001704D4" w:rsidRPr="001704D4" w:rsidRDefault="001704D4" w:rsidP="001D2DA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57C">
        <w:rPr>
          <w:rFonts w:ascii="Times New Roman" w:hAnsi="Times New Roman" w:cs="Times New Roman"/>
          <w:bCs/>
          <w:sz w:val="28"/>
          <w:szCs w:val="28"/>
        </w:rPr>
        <w:t>Системно-</w:t>
      </w:r>
      <w:proofErr w:type="spellStart"/>
      <w:r w:rsidRPr="0005057C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Pr="0005057C">
        <w:rPr>
          <w:rFonts w:ascii="Times New Roman" w:hAnsi="Times New Roman" w:cs="Times New Roman"/>
          <w:bCs/>
          <w:sz w:val="28"/>
          <w:szCs w:val="28"/>
        </w:rPr>
        <w:t xml:space="preserve"> подход</w:t>
      </w:r>
      <w:r w:rsidR="001D2DAE">
        <w:rPr>
          <w:rFonts w:ascii="Times New Roman" w:hAnsi="Times New Roman" w:cs="Times New Roman"/>
          <w:sz w:val="28"/>
          <w:szCs w:val="28"/>
        </w:rPr>
        <w:t>, лежащий в основе Стандарта</w:t>
      </w:r>
      <w:r w:rsidRPr="001704D4">
        <w:rPr>
          <w:rFonts w:ascii="Times New Roman" w:hAnsi="Times New Roman" w:cs="Times New Roman"/>
          <w:b/>
          <w:bCs/>
          <w:sz w:val="28"/>
          <w:szCs w:val="28"/>
        </w:rPr>
        <w:t>, предполагает:</w:t>
      </w:r>
      <w:r w:rsidRPr="00170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numPr>
          <w:ilvl w:val="0"/>
          <w:numId w:val="4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sz w:val="28"/>
          <w:szCs w:val="28"/>
        </w:rPr>
        <w:t>воспитание и развитие</w:t>
      </w:r>
      <w:r w:rsidRPr="001704D4">
        <w:rPr>
          <w:rFonts w:ascii="Times New Roman" w:hAnsi="Times New Roman" w:cs="Times New Roman"/>
          <w:sz w:val="28"/>
          <w:szCs w:val="28"/>
        </w:rPr>
        <w:t xml:space="preserve"> качеств личности, отвечающих требованиям </w:t>
      </w:r>
      <w:r w:rsid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информационного общества; </w:t>
      </w:r>
    </w:p>
    <w:p w:rsidR="001704D4" w:rsidRPr="001704D4" w:rsidRDefault="001704D4" w:rsidP="00640437">
      <w:pPr>
        <w:numPr>
          <w:ilvl w:val="0"/>
          <w:numId w:val="5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sz w:val="28"/>
          <w:szCs w:val="28"/>
        </w:rPr>
        <w:t>переход</w:t>
      </w:r>
      <w:r w:rsidRPr="001704D4">
        <w:rPr>
          <w:rFonts w:ascii="Times New Roman" w:hAnsi="Times New Roman" w:cs="Times New Roman"/>
          <w:sz w:val="28"/>
          <w:szCs w:val="28"/>
        </w:rPr>
        <w:t xml:space="preserve"> к стратегии социального проектирования и конструирования </w:t>
      </w:r>
      <w:r w:rsid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в системе образования на основе разработки содержания и технологий </w:t>
      </w:r>
      <w:r w:rsid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704D4" w:rsidRPr="00640437" w:rsidRDefault="001704D4" w:rsidP="00640437">
      <w:pPr>
        <w:numPr>
          <w:ilvl w:val="0"/>
          <w:numId w:val="6"/>
        </w:numPr>
        <w:tabs>
          <w:tab w:val="clear" w:pos="720"/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sz w:val="28"/>
          <w:szCs w:val="28"/>
        </w:rPr>
        <w:t xml:space="preserve">ориентацию </w:t>
      </w:r>
      <w:r w:rsidRPr="001704D4">
        <w:rPr>
          <w:rFonts w:ascii="Times New Roman" w:hAnsi="Times New Roman" w:cs="Times New Roman"/>
          <w:sz w:val="28"/>
          <w:szCs w:val="28"/>
        </w:rPr>
        <w:t>на результаты</w:t>
      </w:r>
      <w:r w:rsidR="00640437">
        <w:rPr>
          <w:rFonts w:ascii="Times New Roman" w:hAnsi="Times New Roman" w:cs="Times New Roman"/>
          <w:sz w:val="28"/>
          <w:szCs w:val="28"/>
        </w:rPr>
        <w:t xml:space="preserve"> образования (развитие личности </w:t>
      </w:r>
      <w:r w:rsidRPr="00640437">
        <w:rPr>
          <w:rFonts w:ascii="Times New Roman" w:hAnsi="Times New Roman" w:cs="Times New Roman"/>
          <w:sz w:val="28"/>
          <w:szCs w:val="28"/>
        </w:rPr>
        <w:t xml:space="preserve">обучающегося на основе УУД); </w:t>
      </w:r>
    </w:p>
    <w:p w:rsidR="001704D4" w:rsidRPr="001704D4" w:rsidRDefault="001704D4" w:rsidP="00640437">
      <w:pPr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sz w:val="28"/>
          <w:szCs w:val="28"/>
        </w:rPr>
        <w:t>признание</w:t>
      </w:r>
      <w:r w:rsidRPr="001704D4">
        <w:rPr>
          <w:rFonts w:ascii="Times New Roman" w:hAnsi="Times New Roman" w:cs="Times New Roman"/>
          <w:sz w:val="28"/>
          <w:szCs w:val="28"/>
        </w:rPr>
        <w:t xml:space="preserve"> решающей  роли содержания образования, способов </w:t>
      </w:r>
      <w:r w:rsid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и взаимодействия участников </w:t>
      </w:r>
      <w:r w:rsid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образовательного процесса; </w:t>
      </w:r>
    </w:p>
    <w:p w:rsidR="001704D4" w:rsidRPr="001704D4" w:rsidRDefault="001704D4" w:rsidP="00640437">
      <w:pPr>
        <w:numPr>
          <w:ilvl w:val="0"/>
          <w:numId w:val="8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sz w:val="28"/>
          <w:szCs w:val="28"/>
        </w:rPr>
        <w:t>учет</w:t>
      </w:r>
      <w:r w:rsidRPr="001704D4">
        <w:rPr>
          <w:rFonts w:ascii="Times New Roman" w:hAnsi="Times New Roman" w:cs="Times New Roman"/>
          <w:sz w:val="28"/>
          <w:szCs w:val="28"/>
        </w:rPr>
        <w:t xml:space="preserve"> возрастных, психологических и физиологических особенностей </w:t>
      </w:r>
      <w:r w:rsid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учащихся, роли и значения видов деятельности и форм общения с детьми; </w:t>
      </w:r>
    </w:p>
    <w:p w:rsidR="001704D4" w:rsidRPr="001704D4" w:rsidRDefault="001704D4" w:rsidP="00640437">
      <w:pPr>
        <w:numPr>
          <w:ilvl w:val="0"/>
          <w:numId w:val="9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Pr="001704D4">
        <w:rPr>
          <w:rFonts w:ascii="Times New Roman" w:hAnsi="Times New Roman" w:cs="Times New Roman"/>
          <w:sz w:val="28"/>
          <w:szCs w:val="28"/>
        </w:rPr>
        <w:t xml:space="preserve"> преемственности дошкольного, начального общего, </w:t>
      </w:r>
      <w:r w:rsid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основного и среднего (полного) общего образования; </w:t>
      </w:r>
    </w:p>
    <w:p w:rsidR="001704D4" w:rsidRPr="001704D4" w:rsidRDefault="001704D4" w:rsidP="00640437">
      <w:pPr>
        <w:numPr>
          <w:ilvl w:val="0"/>
          <w:numId w:val="10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sz w:val="28"/>
          <w:szCs w:val="28"/>
        </w:rPr>
        <w:t>разнообразие</w:t>
      </w:r>
      <w:r w:rsidRPr="001704D4">
        <w:rPr>
          <w:rFonts w:ascii="Times New Roman" w:hAnsi="Times New Roman" w:cs="Times New Roman"/>
          <w:sz w:val="28"/>
          <w:szCs w:val="28"/>
        </w:rPr>
        <w:t xml:space="preserve"> организационных форм, обеспечивающих рост </w:t>
      </w:r>
      <w:r w:rsid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Default="001704D4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>творческого потенциала, познавательных мотивов обучающихся.</w:t>
      </w:r>
    </w:p>
    <w:p w:rsidR="001704D4" w:rsidRDefault="001704D4" w:rsidP="004E6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4D4" w:rsidRPr="00FE7435" w:rsidRDefault="001704D4" w:rsidP="004E6C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изменилось в оценке результата образования</w:t>
      </w:r>
    </w:p>
    <w:p w:rsidR="001704D4" w:rsidRPr="001704D4" w:rsidRDefault="001704D4" w:rsidP="004E6C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Происходит переориентация оценки результата образования с понятий </w:t>
      </w:r>
    </w:p>
    <w:p w:rsidR="001704D4" w:rsidRDefault="001704D4" w:rsidP="004E6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«подготовленность», «образованность», «общая культура», «воспитанность»</w:t>
      </w:r>
      <w:r w:rsidRPr="001704D4">
        <w:rPr>
          <w:rFonts w:ascii="Times New Roman" w:hAnsi="Times New Roman" w:cs="Times New Roman"/>
          <w:sz w:val="28"/>
          <w:szCs w:val="28"/>
        </w:rPr>
        <w:t xml:space="preserve"> на понятия 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«компетенция», «компетентность»</w:t>
      </w:r>
      <w:r w:rsidRPr="001704D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864CC" w:rsidRPr="001704D4" w:rsidRDefault="00D864CC" w:rsidP="004E6C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057C" w:rsidRDefault="00640437" w:rsidP="000505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057C">
        <w:rPr>
          <w:rFonts w:ascii="Times New Roman" w:hAnsi="Times New Roman" w:cs="Times New Roman"/>
          <w:b/>
          <w:bCs/>
          <w:sz w:val="32"/>
          <w:szCs w:val="32"/>
        </w:rPr>
        <w:t>1.2</w:t>
      </w:r>
      <w:r w:rsidR="001704D4" w:rsidRPr="0005057C">
        <w:rPr>
          <w:rFonts w:ascii="Times New Roman" w:hAnsi="Times New Roman" w:cs="Times New Roman"/>
          <w:b/>
          <w:bCs/>
          <w:sz w:val="32"/>
          <w:szCs w:val="32"/>
        </w:rPr>
        <w:t xml:space="preserve">   Компетентность – </w:t>
      </w:r>
      <w:r w:rsidR="00FE7435" w:rsidRPr="000505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704D4" w:rsidRPr="0005057C">
        <w:rPr>
          <w:rFonts w:ascii="Times New Roman" w:hAnsi="Times New Roman" w:cs="Times New Roman"/>
          <w:b/>
          <w:bCs/>
          <w:sz w:val="32"/>
          <w:szCs w:val="32"/>
        </w:rPr>
        <w:t xml:space="preserve"> «единица измерения» </w:t>
      </w:r>
    </w:p>
    <w:p w:rsidR="001704D4" w:rsidRPr="0005057C" w:rsidRDefault="001704D4" w:rsidP="000505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057C">
        <w:rPr>
          <w:rFonts w:ascii="Times New Roman" w:hAnsi="Times New Roman" w:cs="Times New Roman"/>
          <w:b/>
          <w:bCs/>
          <w:sz w:val="32"/>
          <w:szCs w:val="32"/>
        </w:rPr>
        <w:t>качества образования</w:t>
      </w:r>
    </w:p>
    <w:p w:rsidR="0005057C" w:rsidRPr="001704D4" w:rsidRDefault="0005057C" w:rsidP="006404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4D4" w:rsidRDefault="00640437" w:rsidP="00BF6C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0437">
        <w:rPr>
          <w:rFonts w:ascii="Times New Roman" w:hAnsi="Times New Roman" w:cs="Times New Roman"/>
          <w:sz w:val="28"/>
          <w:szCs w:val="28"/>
        </w:rPr>
        <w:t xml:space="preserve">Формирование общих и профессиональных компетенций является основой  реализации федеральных государственных </w:t>
      </w:r>
      <w:r w:rsidR="00BF6CC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40437">
        <w:rPr>
          <w:rFonts w:ascii="Times New Roman" w:hAnsi="Times New Roman" w:cs="Times New Roman"/>
          <w:sz w:val="28"/>
          <w:szCs w:val="28"/>
        </w:rPr>
        <w:t>стандартов начального образования.</w:t>
      </w:r>
    </w:p>
    <w:p w:rsidR="001704D4" w:rsidRPr="00640437" w:rsidRDefault="001704D4" w:rsidP="006404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Компетенция</w:t>
      </w:r>
      <w:r w:rsidRPr="001704D4">
        <w:rPr>
          <w:rFonts w:ascii="Times New Roman" w:hAnsi="Times New Roman" w:cs="Times New Roman"/>
          <w:b/>
          <w:bCs/>
          <w:sz w:val="28"/>
          <w:szCs w:val="28"/>
        </w:rPr>
        <w:t xml:space="preserve">  – </w:t>
      </w:r>
      <w:r w:rsidRPr="00640437">
        <w:rPr>
          <w:rFonts w:ascii="Times New Roman" w:hAnsi="Times New Roman" w:cs="Times New Roman"/>
          <w:bCs/>
          <w:sz w:val="28"/>
          <w:szCs w:val="28"/>
        </w:rPr>
        <w:t xml:space="preserve">совокупность определенных знаний, умений </w:t>
      </w:r>
      <w:r w:rsidR="00FE7435" w:rsidRPr="0064043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05057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640437">
        <w:rPr>
          <w:rFonts w:ascii="Times New Roman" w:hAnsi="Times New Roman" w:cs="Times New Roman"/>
          <w:bCs/>
          <w:sz w:val="28"/>
          <w:szCs w:val="28"/>
        </w:rPr>
        <w:t xml:space="preserve">и навыков, в которых человек должен быть осведомлен и </w:t>
      </w:r>
      <w:r w:rsidRPr="00640437">
        <w:rPr>
          <w:rFonts w:ascii="Times New Roman" w:hAnsi="Times New Roman" w:cs="Times New Roman"/>
          <w:bCs/>
          <w:sz w:val="28"/>
          <w:szCs w:val="28"/>
          <w:u w:val="single"/>
        </w:rPr>
        <w:t>иметь практический опыт работы</w:t>
      </w:r>
      <w:r w:rsidRPr="00640437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4D4" w:rsidRPr="001704D4" w:rsidRDefault="001704D4" w:rsidP="006404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Компетентный</w:t>
      </w:r>
      <w:proofErr w:type="gramEnd"/>
      <w:r w:rsidRPr="001704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04D4">
        <w:rPr>
          <w:rFonts w:ascii="Times New Roman" w:hAnsi="Times New Roman" w:cs="Times New Roman"/>
          <w:sz w:val="28"/>
          <w:szCs w:val="28"/>
        </w:rPr>
        <w:t xml:space="preserve">–  знающий, осведомленный; авторитетный </w:t>
      </w:r>
      <w:r w:rsidR="00FE74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4D4">
        <w:rPr>
          <w:rFonts w:ascii="Times New Roman" w:hAnsi="Times New Roman" w:cs="Times New Roman"/>
          <w:sz w:val="28"/>
          <w:szCs w:val="28"/>
        </w:rPr>
        <w:t xml:space="preserve">в определенной отрасли, владеющий опытом практической работы; </w:t>
      </w:r>
    </w:p>
    <w:p w:rsidR="001704D4" w:rsidRPr="00640437" w:rsidRDefault="001704D4" w:rsidP="006404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 – </w:t>
      </w:r>
      <w:r w:rsidRPr="00640437">
        <w:rPr>
          <w:rFonts w:ascii="Times New Roman" w:hAnsi="Times New Roman" w:cs="Times New Roman"/>
          <w:bCs/>
          <w:sz w:val="28"/>
          <w:szCs w:val="28"/>
        </w:rPr>
        <w:t xml:space="preserve">это цели (поставленные перед человеком), </w:t>
      </w:r>
      <w:r w:rsidR="00FE7435" w:rsidRPr="00640437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5057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640437">
        <w:rPr>
          <w:rFonts w:ascii="Times New Roman" w:hAnsi="Times New Roman" w:cs="Times New Roman"/>
          <w:bCs/>
          <w:sz w:val="28"/>
          <w:szCs w:val="28"/>
        </w:rPr>
        <w:t>а компетентности – это результаты.</w:t>
      </w:r>
      <w:r w:rsidRPr="00640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D4" w:rsidRPr="001704D4" w:rsidRDefault="001704D4" w:rsidP="0064043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В педагогике под «компетенцией» понимаются 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общая способность </w:t>
      </w:r>
      <w:r w:rsid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 готовность личности к деятельности, основанные на знаниях и опыте, которые приобретены благодаря обучению, ориентированные </w:t>
      </w:r>
      <w:r w:rsid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самостоятельное участие личности в учебно-познавательном процессе, а также направленные на ее успешное включение в трудовую деятельность </w:t>
      </w:r>
    </w:p>
    <w:p w:rsidR="001704D4" w:rsidRDefault="00BF6CC6" w:rsidP="00BF6C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6CC6">
        <w:rPr>
          <w:rFonts w:ascii="Times New Roman" w:hAnsi="Times New Roman" w:cs="Times New Roman"/>
          <w:sz w:val="28"/>
          <w:szCs w:val="28"/>
        </w:rPr>
        <w:t>Необходимо различать компетенцию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>умение. Умение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 xml:space="preserve"> действие в специфической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 xml:space="preserve"> ситуации, компетенция – это характеристика,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 xml:space="preserve"> можно извлечь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 xml:space="preserve"> из наблюдений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 xml:space="preserve"> за действиями, за умениями. Таким образом,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6CC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C6">
        <w:rPr>
          <w:rFonts w:ascii="Times New Roman" w:hAnsi="Times New Roman" w:cs="Times New Roman"/>
          <w:sz w:val="28"/>
          <w:szCs w:val="28"/>
        </w:rPr>
        <w:t xml:space="preserve"> компетенция в действии. Компетенция – это то, что порождает умение, действие.</w:t>
      </w:r>
    </w:p>
    <w:p w:rsidR="0005057C" w:rsidRDefault="0005057C" w:rsidP="00BF6C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704D4" w:rsidRPr="00FE7435" w:rsidRDefault="001704D4" w:rsidP="00BF6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Основные составляющие компетентности</w:t>
      </w:r>
    </w:p>
    <w:p w:rsidR="001704D4" w:rsidRPr="001704D4" w:rsidRDefault="001704D4" w:rsidP="00BF6C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Во-первых,</w:t>
      </w:r>
      <w:r w:rsidRPr="001704D4">
        <w:rPr>
          <w:rFonts w:ascii="Times New Roman" w:hAnsi="Times New Roman" w:cs="Times New Roman"/>
          <w:sz w:val="28"/>
          <w:szCs w:val="28"/>
        </w:rPr>
        <w:t xml:space="preserve"> информация, которую необходимо уметь найти, отсеять </w:t>
      </w:r>
      <w:r w:rsidR="00FE743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04D4">
        <w:rPr>
          <w:rFonts w:ascii="Times New Roman" w:hAnsi="Times New Roman" w:cs="Times New Roman"/>
          <w:sz w:val="28"/>
          <w:szCs w:val="28"/>
        </w:rPr>
        <w:t>от ненужной, перевести в опыт собственной деятельности.</w:t>
      </w:r>
    </w:p>
    <w:p w:rsidR="001704D4" w:rsidRPr="001704D4" w:rsidRDefault="001704D4" w:rsidP="00BF6C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Во-вторых,</w:t>
      </w:r>
      <w:r w:rsidRPr="001704D4">
        <w:rPr>
          <w:rFonts w:ascii="Times New Roman" w:hAnsi="Times New Roman" w:cs="Times New Roman"/>
          <w:sz w:val="28"/>
          <w:szCs w:val="28"/>
        </w:rPr>
        <w:t xml:space="preserve"> умение использовать эту информацию в различных ситуациях.</w:t>
      </w:r>
    </w:p>
    <w:p w:rsidR="001704D4" w:rsidRPr="001704D4" w:rsidRDefault="001704D4" w:rsidP="00BF6CC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В-третьих,</w:t>
      </w:r>
      <w:r w:rsidRPr="001704D4">
        <w:rPr>
          <w:rFonts w:ascii="Times New Roman" w:hAnsi="Times New Roman" w:cs="Times New Roman"/>
          <w:sz w:val="28"/>
          <w:szCs w:val="28"/>
        </w:rPr>
        <w:t xml:space="preserve"> адекватное оценивание – себя, своего места в мире, конкретных знаний, необходимости или ненужности их для своей деятельности, а также способа  </w:t>
      </w:r>
      <w:proofErr w:type="spellStart"/>
      <w:r w:rsidRPr="001704D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704D4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End"/>
      <w:r w:rsidRPr="001704D4">
        <w:rPr>
          <w:rFonts w:ascii="Times New Roman" w:hAnsi="Times New Roman" w:cs="Times New Roman"/>
          <w:sz w:val="28"/>
          <w:szCs w:val="28"/>
        </w:rPr>
        <w:t xml:space="preserve"> получения или использования. </w:t>
      </w:r>
    </w:p>
    <w:p w:rsidR="001704D4" w:rsidRPr="001704D4" w:rsidRDefault="001704D4" w:rsidP="00BF6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    Эта формула логично может быть выражена в такой форме: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704D4" w:rsidRPr="001704D4" w:rsidRDefault="001704D4" w:rsidP="00BF6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Компетентность = МЗ (мобильность знаний) + ГМ (гибкость метода) + КМ (критичность мышления</w:t>
      </w:r>
      <w:r w:rsidRPr="00170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04D4" w:rsidRDefault="001704D4" w:rsidP="00BF6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04D4" w:rsidRPr="00FE7435" w:rsidRDefault="00FE7435" w:rsidP="00BF6C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</w:t>
      </w:r>
      <w:r w:rsidR="00BF6C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704D4" w:rsidRP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компетентностей</w:t>
      </w:r>
    </w:p>
    <w:p w:rsidR="001704D4" w:rsidRPr="001704D4" w:rsidRDefault="001704D4" w:rsidP="00BF6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1. </w:t>
      </w:r>
      <w:r w:rsidRPr="001704D4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Pr="001704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04D4">
        <w:rPr>
          <w:rFonts w:ascii="Times New Roman" w:hAnsi="Times New Roman" w:cs="Times New Roman"/>
          <w:b/>
          <w:sz w:val="28"/>
          <w:szCs w:val="28"/>
        </w:rPr>
        <w:t>компетентности</w:t>
      </w:r>
      <w:r w:rsidRPr="001704D4">
        <w:rPr>
          <w:rFonts w:ascii="Times New Roman" w:hAnsi="Times New Roman" w:cs="Times New Roman"/>
          <w:sz w:val="28"/>
          <w:szCs w:val="28"/>
        </w:rPr>
        <w:t xml:space="preserve"> связаны с окружением, жизнью общества, социальной деятельностью личности (способность к сотрудничеству, умение решать проблемы в различных жизненных ситуациях, навыки взаимопонимания, социальные и общественные ценности и умения, коммуникационные навыки, мобильность в разных социальных условиях).</w:t>
      </w:r>
    </w:p>
    <w:p w:rsidR="001704D4" w:rsidRPr="001704D4" w:rsidRDefault="001704D4" w:rsidP="00BF6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2. </w:t>
      </w:r>
      <w:r w:rsidRPr="001704D4">
        <w:rPr>
          <w:rFonts w:ascii="Times New Roman" w:hAnsi="Times New Roman" w:cs="Times New Roman"/>
          <w:b/>
          <w:sz w:val="28"/>
          <w:szCs w:val="28"/>
        </w:rPr>
        <w:t>Мотивационные компетентности</w:t>
      </w:r>
      <w:r w:rsidRPr="001704D4">
        <w:rPr>
          <w:rFonts w:ascii="Times New Roman" w:hAnsi="Times New Roman" w:cs="Times New Roman"/>
          <w:sz w:val="28"/>
          <w:szCs w:val="28"/>
        </w:rPr>
        <w:t xml:space="preserve"> связаны с внутренней мотивацией, интересами, индивидуальным выбором личности (способность к обучению, изобретательность, навыки адаптироваться и быть мобильным, умение достигать успехов в жизни, интересы и внутренняя мотивация личности, практические способности, умения делать собственный выбор).</w:t>
      </w:r>
    </w:p>
    <w:p w:rsidR="001704D4" w:rsidRPr="001704D4" w:rsidRDefault="001704D4" w:rsidP="00BF6C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4D4">
        <w:rPr>
          <w:rFonts w:ascii="Times New Roman" w:hAnsi="Times New Roman" w:cs="Times New Roman"/>
          <w:sz w:val="28"/>
          <w:szCs w:val="28"/>
        </w:rPr>
        <w:t xml:space="preserve">3. </w:t>
      </w:r>
      <w:r w:rsidRPr="001704D4">
        <w:rPr>
          <w:rFonts w:ascii="Times New Roman" w:hAnsi="Times New Roman" w:cs="Times New Roman"/>
          <w:b/>
          <w:sz w:val="28"/>
          <w:szCs w:val="28"/>
        </w:rPr>
        <w:t xml:space="preserve">Функциональные компетентности </w:t>
      </w:r>
      <w:r w:rsidRPr="001704D4">
        <w:rPr>
          <w:rFonts w:ascii="Times New Roman" w:hAnsi="Times New Roman" w:cs="Times New Roman"/>
          <w:sz w:val="28"/>
          <w:szCs w:val="28"/>
        </w:rPr>
        <w:t>связаны с умением оперировать научными знаниями и фактическим материалом (техническая и научная компетентность, умение оперировать знаниями в жизни и обучении, использовать источники информации для собственного развития).</w:t>
      </w:r>
    </w:p>
    <w:p w:rsidR="001704D4" w:rsidRDefault="001704D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7C" w:rsidRDefault="0005057C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057C" w:rsidRDefault="0005057C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4D4" w:rsidRDefault="001704D4" w:rsidP="00FE7435">
      <w:pPr>
        <w:jc w:val="right"/>
        <w:rPr>
          <w:rFonts w:ascii="Times New Roman" w:hAnsi="Times New Roman" w:cs="Times New Roman"/>
          <w:sz w:val="28"/>
          <w:szCs w:val="28"/>
        </w:rPr>
      </w:pPr>
      <w:r w:rsidRP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Отличие </w:t>
      </w:r>
      <w:proofErr w:type="spellStart"/>
      <w:r w:rsidRPr="00FE743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компетентностного</w:t>
      </w:r>
      <w:proofErr w:type="spellEnd"/>
      <w:r w:rsidRP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подхода </w:t>
      </w:r>
      <w:proofErr w:type="gramStart"/>
      <w:r w:rsidRP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</w:t>
      </w:r>
      <w:proofErr w:type="gramEnd"/>
      <w:r w:rsidRPr="00FE743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традиционного</w:t>
      </w:r>
      <w:r w:rsidRPr="00FE7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57C" w:rsidRPr="00FE7435" w:rsidRDefault="0005057C" w:rsidP="00FE743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544"/>
        <w:gridCol w:w="4253"/>
      </w:tblGrid>
      <w:tr w:rsidR="001704D4" w:rsidRPr="001704D4" w:rsidTr="00CB61A6">
        <w:trPr>
          <w:trHeight w:val="709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05057C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4D4"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Традиционный подход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Компетентностный</w:t>
            </w:r>
            <w:proofErr w:type="spellEnd"/>
            <w:r w:rsidRPr="001704D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подход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4D4" w:rsidRPr="001704D4" w:rsidTr="00CB61A6">
        <w:trPr>
          <w:trHeight w:val="130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D4">
              <w:rPr>
                <w:rFonts w:ascii="Times New Roman" w:hAnsi="Times New Roman" w:cs="Times New Roman"/>
                <w:sz w:val="28"/>
                <w:szCs w:val="28"/>
              </w:rPr>
              <w:t>ЗУНы</w:t>
            </w:r>
            <w:proofErr w:type="spellEnd"/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«Что нового узнал?»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способностью решать проблемы на основе полученных знаний и умений. </w:t>
            </w: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«Чему научился?»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04D4" w:rsidRPr="001704D4" w:rsidTr="00CB61A6">
        <w:trPr>
          <w:trHeight w:val="100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Уровень </w:t>
            </w:r>
            <w:proofErr w:type="gramStart"/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</w:t>
            </w:r>
            <w:r w:rsidR="00CB6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  <w:proofErr w:type="spellEnd"/>
            <w:proofErr w:type="gramEnd"/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Объем полученных знаний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круга проблем, </w:t>
            </w:r>
            <w:r w:rsidR="00FE743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которых подготовлены выпускники </w:t>
            </w:r>
          </w:p>
        </w:tc>
      </w:tr>
      <w:tr w:rsidR="001704D4" w:rsidRPr="001704D4" w:rsidTr="00CB61A6">
        <w:trPr>
          <w:trHeight w:val="122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учебных программ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предметам разрабатываются независимо друг от друга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по отдельным предметам  разрабатываются с учетом </w:t>
            </w:r>
            <w:proofErr w:type="spellStart"/>
            <w:r w:rsidRPr="001704D4">
              <w:rPr>
                <w:rFonts w:ascii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связей </w:t>
            </w:r>
          </w:p>
        </w:tc>
      </w:tr>
      <w:tr w:rsidR="001704D4" w:rsidRPr="001704D4" w:rsidTr="00CB61A6">
        <w:trPr>
          <w:trHeight w:val="1269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Отбор учебного материала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предмета соответствует содержанию базовой науки </w:t>
            </w: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«Чему  учу?»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F42F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предмета определяется из логики познавательной деятельности   </w:t>
            </w: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 помощью чего учу?» </w:t>
            </w:r>
          </w:p>
        </w:tc>
      </w:tr>
      <w:tr w:rsidR="001704D4" w:rsidRPr="001704D4" w:rsidTr="00CB61A6">
        <w:trPr>
          <w:trHeight w:val="230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Технологии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соответствуют запланированной цели, </w:t>
            </w:r>
            <w:r w:rsidR="00FE74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т.е. формированию ЗУН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технологий, имеющих </w:t>
            </w: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интерактивный характер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обеспечивающих </w:t>
            </w:r>
            <w:proofErr w:type="spellStart"/>
            <w:proofErr w:type="gramStart"/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самостоятель-ную</w:t>
            </w:r>
            <w:proofErr w:type="spellEnd"/>
            <w:proofErr w:type="gramEnd"/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деятельность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учащихся, направленную на достижение определенной цели </w:t>
            </w:r>
            <w:r w:rsidR="00FE74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и самооценку. </w:t>
            </w:r>
          </w:p>
        </w:tc>
      </w:tr>
      <w:tr w:rsidR="001704D4" w:rsidRPr="001704D4" w:rsidTr="00CB61A6">
        <w:trPr>
          <w:trHeight w:val="709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4D4">
              <w:rPr>
                <w:rFonts w:ascii="Times New Roman" w:hAnsi="Times New Roman" w:cs="Times New Roman"/>
                <w:sz w:val="28"/>
                <w:szCs w:val="28"/>
              </w:rPr>
              <w:t>ЗУНы</w:t>
            </w:r>
            <w:proofErr w:type="spellEnd"/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704D4" w:rsidRPr="001704D4" w:rsidRDefault="001704D4" w:rsidP="001704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4D4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компетенций </w:t>
            </w:r>
          </w:p>
        </w:tc>
      </w:tr>
    </w:tbl>
    <w:p w:rsidR="001704D4" w:rsidRDefault="001704D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4D4" w:rsidRDefault="001704D4" w:rsidP="001704D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7435" w:rsidRDefault="00FE7435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58" w:rsidRDefault="00615F58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437" w:rsidRDefault="00640437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640437" w:rsidP="00F42F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2F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Глава 2 </w:t>
      </w:r>
      <w:r w:rsidR="00BF6CC6" w:rsidRPr="00F42F44">
        <w:rPr>
          <w:rFonts w:ascii="Times New Roman" w:hAnsi="Times New Roman" w:cs="Times New Roman"/>
          <w:b/>
          <w:bCs/>
          <w:sz w:val="32"/>
          <w:szCs w:val="32"/>
        </w:rPr>
        <w:t xml:space="preserve">Развитие личности учащихся на основе </w:t>
      </w:r>
    </w:p>
    <w:p w:rsidR="00640437" w:rsidRPr="00F42F44" w:rsidRDefault="00BF6CC6" w:rsidP="00F42F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2F44">
        <w:rPr>
          <w:rFonts w:ascii="Times New Roman" w:hAnsi="Times New Roman" w:cs="Times New Roman"/>
          <w:b/>
          <w:bCs/>
          <w:sz w:val="32"/>
          <w:szCs w:val="32"/>
        </w:rPr>
        <w:t>усвоения универсальных способов деятельности</w:t>
      </w:r>
    </w:p>
    <w:p w:rsidR="0005057C" w:rsidRPr="00F42F44" w:rsidRDefault="0005057C" w:rsidP="00F42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057C" w:rsidRPr="00F42F44" w:rsidRDefault="0005057C" w:rsidP="00F42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44">
        <w:rPr>
          <w:rFonts w:ascii="Times New Roman" w:hAnsi="Times New Roman" w:cs="Times New Roman"/>
          <w:b/>
          <w:sz w:val="32"/>
          <w:szCs w:val="32"/>
        </w:rPr>
        <w:t>2.1 Сущность универсальных учебных действий</w:t>
      </w:r>
    </w:p>
    <w:p w:rsidR="00640437" w:rsidRPr="00F42F44" w:rsidRDefault="00640437" w:rsidP="00F42F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Приоритетным направлением, обозначенным в новом образовательном стандарте, является целостное развитие личности в системе образования.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2F42">
        <w:rPr>
          <w:rFonts w:ascii="Times New Roman" w:hAnsi="Times New Roman" w:cs="Times New Roman"/>
          <w:sz w:val="28"/>
          <w:szCs w:val="28"/>
        </w:rPr>
        <w:t>Оно обеспечивается, прежде всего, через формирование универсальных учебных действий (УУД), которые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Стандарт ориентирован на становление личностных характеристик выпускника («портрет выпускника основной школы»):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- любящий свой край и свое Отечество;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2F42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682F42"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общества, человечества;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- активно и заинтересованно познающий мир;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2F42">
        <w:rPr>
          <w:rFonts w:ascii="Times New Roman" w:hAnsi="Times New Roman" w:cs="Times New Roman"/>
          <w:sz w:val="28"/>
          <w:szCs w:val="28"/>
        </w:rPr>
        <w:t>владеющий</w:t>
      </w:r>
      <w:proofErr w:type="gramEnd"/>
      <w:r w:rsidRPr="00682F42">
        <w:rPr>
          <w:rFonts w:ascii="Times New Roman" w:hAnsi="Times New Roman" w:cs="Times New Roman"/>
          <w:sz w:val="28"/>
          <w:szCs w:val="28"/>
        </w:rPr>
        <w:t xml:space="preserve"> основами умения учиться;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- социально </w:t>
      </w:r>
      <w:proofErr w:type="gramStart"/>
      <w:r w:rsidRPr="00682F42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682F42">
        <w:rPr>
          <w:rFonts w:ascii="Times New Roman" w:hAnsi="Times New Roman" w:cs="Times New Roman"/>
          <w:sz w:val="28"/>
          <w:szCs w:val="28"/>
        </w:rPr>
        <w:t>, законопослушный, осознающий свои обязанности перед семьей, обществом, Отечеством;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- 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2F42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682F42">
        <w:rPr>
          <w:rFonts w:ascii="Times New Roman" w:hAnsi="Times New Roman" w:cs="Times New Roman"/>
          <w:sz w:val="28"/>
          <w:szCs w:val="28"/>
        </w:rPr>
        <w:t xml:space="preserve"> правила здорового и безопасного образа жизни;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82F42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Pr="00682F42">
        <w:rPr>
          <w:rFonts w:ascii="Times New Roman" w:hAnsi="Times New Roman" w:cs="Times New Roman"/>
          <w:sz w:val="28"/>
          <w:szCs w:val="28"/>
        </w:rPr>
        <w:t xml:space="preserve"> в мире профессий, понимающий значение профессиональной деятельности.</w:t>
      </w: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Что</w:t>
      </w:r>
      <w:r w:rsidR="00682F42">
        <w:rPr>
          <w:rFonts w:ascii="Times New Roman" w:hAnsi="Times New Roman" w:cs="Times New Roman"/>
          <w:sz w:val="28"/>
          <w:szCs w:val="28"/>
        </w:rPr>
        <w:t xml:space="preserve"> </w:t>
      </w:r>
      <w:r w:rsidRPr="00682F42">
        <w:rPr>
          <w:rFonts w:ascii="Times New Roman" w:hAnsi="Times New Roman" w:cs="Times New Roman"/>
          <w:sz w:val="28"/>
          <w:szCs w:val="28"/>
        </w:rPr>
        <w:t>же такое УУД</w:t>
      </w:r>
      <w:r w:rsidR="00682F42">
        <w:rPr>
          <w:rFonts w:ascii="Times New Roman" w:hAnsi="Times New Roman" w:cs="Times New Roman"/>
          <w:sz w:val="28"/>
          <w:szCs w:val="28"/>
        </w:rPr>
        <w:t xml:space="preserve"> (универсальные учебные действия)</w:t>
      </w:r>
      <w:r w:rsidRPr="00682F42">
        <w:rPr>
          <w:rFonts w:ascii="Times New Roman" w:hAnsi="Times New Roman" w:cs="Times New Roman"/>
          <w:sz w:val="28"/>
          <w:szCs w:val="28"/>
        </w:rPr>
        <w:t>?</w:t>
      </w: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82F42">
        <w:rPr>
          <w:rFonts w:ascii="Times New Roman" w:hAnsi="Times New Roman" w:cs="Times New Roman"/>
          <w:sz w:val="28"/>
          <w:szCs w:val="28"/>
        </w:rPr>
        <w:lastRenderedPageBreak/>
        <w:t>и самосовершенствованию путем сознательного и активного присвоения нового социального опыта.</w:t>
      </w: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В более узком (собственно психологическом) значении этот термин можно определить как совокупность способов действия учащегося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682F4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2F42">
        <w:rPr>
          <w:rFonts w:ascii="Times New Roman" w:hAnsi="Times New Roman" w:cs="Times New Roman"/>
          <w:sz w:val="28"/>
          <w:szCs w:val="28"/>
        </w:rPr>
        <w:t xml:space="preserve">а также связанных с ними навыков учебной работы), обеспечивающих самостоятельное усвоение новых знаний, включая организацию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82F42">
        <w:rPr>
          <w:rFonts w:ascii="Times New Roman" w:hAnsi="Times New Roman" w:cs="Times New Roman"/>
          <w:sz w:val="28"/>
          <w:szCs w:val="28"/>
        </w:rPr>
        <w:t>этого процесса.</w:t>
      </w: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Почему они носят название «универсальные»?</w:t>
      </w: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Способность учащегося самостоятельно успешно усваивать новые знания, формировать умения и компетентности, включая самостоятельную организацию этого процесса, т.е. умение учиться, обеспечивается тем,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2F42">
        <w:rPr>
          <w:rFonts w:ascii="Times New Roman" w:hAnsi="Times New Roman" w:cs="Times New Roman"/>
          <w:sz w:val="28"/>
          <w:szCs w:val="28"/>
        </w:rPr>
        <w:t xml:space="preserve">что универсальные учебные действия как обобщенные действия открывают учащимся возможности широкой </w:t>
      </w:r>
      <w:proofErr w:type="gramStart"/>
      <w:r w:rsidRPr="00682F42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682F42">
        <w:rPr>
          <w:rFonts w:ascii="Times New Roman" w:hAnsi="Times New Roman" w:cs="Times New Roman"/>
          <w:sz w:val="28"/>
          <w:szCs w:val="28"/>
        </w:rPr>
        <w:t xml:space="preserve"> как в различных предметных областях, так и в строении самой учебной деятельности, включая осознание ее целевой направленности, ценностно-смысловых и операционных характеристик.</w:t>
      </w: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Универсальный характер УУД проявляется в том, что они: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- носят</w:t>
      </w:r>
      <w:r w:rsidR="0068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42">
        <w:rPr>
          <w:rFonts w:ascii="Times New Roman" w:hAnsi="Times New Roman" w:cs="Times New Roman"/>
          <w:sz w:val="28"/>
          <w:szCs w:val="28"/>
          <w:u w:val="single"/>
        </w:rPr>
        <w:t>надпредметный</w:t>
      </w:r>
      <w:proofErr w:type="spellEnd"/>
      <w:r w:rsidRPr="00682F42">
        <w:rPr>
          <w:rFonts w:ascii="Times New Roman" w:hAnsi="Times New Roman" w:cs="Times New Roman"/>
          <w:sz w:val="28"/>
          <w:szCs w:val="28"/>
          <w:u w:val="single"/>
        </w:rPr>
        <w:t>, метапредметный</w:t>
      </w:r>
      <w:r w:rsidR="00682F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2F42">
        <w:rPr>
          <w:rFonts w:ascii="Times New Roman" w:hAnsi="Times New Roman" w:cs="Times New Roman"/>
          <w:sz w:val="28"/>
          <w:szCs w:val="28"/>
        </w:rPr>
        <w:t>характер;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- обеспечивают целостность общекультурного, личностного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82F42">
        <w:rPr>
          <w:rFonts w:ascii="Times New Roman" w:hAnsi="Times New Roman" w:cs="Times New Roman"/>
          <w:sz w:val="28"/>
          <w:szCs w:val="28"/>
        </w:rPr>
        <w:t>и познавательного развития и саморазвития личности;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- обеспечивают преемственность всех ступеней образовательного процесса;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- лежат в основе организации и регуляции любой деятельности учащегося независимо от ее специально</w:t>
      </w:r>
      <w:r w:rsidRPr="00682F42">
        <w:rPr>
          <w:rFonts w:ascii="Cambria Math" w:hAnsi="Cambria Math" w:cs="Cambria Math"/>
          <w:sz w:val="28"/>
          <w:szCs w:val="28"/>
        </w:rPr>
        <w:t>‐</w:t>
      </w:r>
      <w:r w:rsidRPr="00682F42">
        <w:rPr>
          <w:rFonts w:ascii="Times New Roman" w:hAnsi="Times New Roman" w:cs="Times New Roman"/>
          <w:sz w:val="28"/>
          <w:szCs w:val="28"/>
        </w:rPr>
        <w:t>предметного содержания;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- обеспечивают этапы усвоения учебного содержания и формирования психологических способностей учащегося.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Виды универсальных учебных действий: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1) личностные УУД;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2) </w:t>
      </w:r>
      <w:r w:rsidR="00682F42">
        <w:rPr>
          <w:rFonts w:ascii="Times New Roman" w:hAnsi="Times New Roman" w:cs="Times New Roman"/>
          <w:sz w:val="28"/>
          <w:szCs w:val="28"/>
        </w:rPr>
        <w:t>р</w:t>
      </w:r>
      <w:r w:rsidRPr="00682F42">
        <w:rPr>
          <w:rFonts w:ascii="Times New Roman" w:hAnsi="Times New Roman" w:cs="Times New Roman"/>
          <w:sz w:val="28"/>
          <w:szCs w:val="28"/>
        </w:rPr>
        <w:t>егулятивные УУД;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3) познавательные УУД;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4) коммуникативные УУД.</w:t>
      </w:r>
    </w:p>
    <w:p w:rsidR="000646A9" w:rsidRPr="00682F42" w:rsidRDefault="000646A9" w:rsidP="00682F4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i/>
          <w:iCs/>
          <w:sz w:val="28"/>
          <w:szCs w:val="28"/>
        </w:rPr>
        <w:lastRenderedPageBreak/>
        <w:t>Личностные универсальные учебные действия</w:t>
      </w:r>
      <w:r w:rsidR="00682F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82F42">
        <w:rPr>
          <w:rFonts w:ascii="Times New Roman" w:hAnsi="Times New Roman" w:cs="Times New Roman"/>
          <w:sz w:val="28"/>
          <w:szCs w:val="28"/>
        </w:rPr>
        <w:t xml:space="preserve">обеспечивают ценностно-смысловую ориентацию учащихся (умение соотносить поступки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2F42">
        <w:rPr>
          <w:rFonts w:ascii="Times New Roman" w:hAnsi="Times New Roman" w:cs="Times New Roman"/>
          <w:sz w:val="28"/>
          <w:szCs w:val="28"/>
        </w:rPr>
        <w:t xml:space="preserve">и события с принятыми этическими принципами, знание моральных норм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82F42">
        <w:rPr>
          <w:rFonts w:ascii="Times New Roman" w:hAnsi="Times New Roman" w:cs="Times New Roman"/>
          <w:sz w:val="28"/>
          <w:szCs w:val="28"/>
        </w:rPr>
        <w:t xml:space="preserve">и умение выделить нравственный аспект поведения) и ориентацию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82F42">
        <w:rPr>
          <w:rFonts w:ascii="Times New Roman" w:hAnsi="Times New Roman" w:cs="Times New Roman"/>
          <w:sz w:val="28"/>
          <w:szCs w:val="28"/>
        </w:rPr>
        <w:t xml:space="preserve">в социальных ролях и межличностных отношениях. Это действия </w:t>
      </w:r>
      <w:proofErr w:type="spellStart"/>
      <w:r w:rsidRPr="00682F42">
        <w:rPr>
          <w:rFonts w:ascii="Times New Roman" w:hAnsi="Times New Roman" w:cs="Times New Roman"/>
          <w:sz w:val="28"/>
          <w:szCs w:val="28"/>
        </w:rPr>
        <w:t>смыслообразования</w:t>
      </w:r>
      <w:proofErr w:type="spellEnd"/>
      <w:r w:rsidRPr="00682F42">
        <w:rPr>
          <w:rFonts w:ascii="Times New Roman" w:hAnsi="Times New Roman" w:cs="Times New Roman"/>
          <w:sz w:val="28"/>
          <w:szCs w:val="28"/>
        </w:rPr>
        <w:t xml:space="preserve"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</w:t>
      </w:r>
      <w:r w:rsidR="00682F42">
        <w:rPr>
          <w:rFonts w:ascii="Times New Roman" w:hAnsi="Times New Roman" w:cs="Times New Roman"/>
          <w:sz w:val="28"/>
          <w:szCs w:val="28"/>
        </w:rPr>
        <w:t>«</w:t>
      </w:r>
      <w:r w:rsidRPr="00682F42">
        <w:rPr>
          <w:rFonts w:ascii="Times New Roman" w:hAnsi="Times New Roman" w:cs="Times New Roman"/>
          <w:sz w:val="28"/>
          <w:szCs w:val="28"/>
        </w:rPr>
        <w:t xml:space="preserve">какое значение, смысл имеет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82F42">
        <w:rPr>
          <w:rFonts w:ascii="Times New Roman" w:hAnsi="Times New Roman" w:cs="Times New Roman"/>
          <w:sz w:val="28"/>
          <w:szCs w:val="28"/>
        </w:rPr>
        <w:t>для меня учение</w:t>
      </w:r>
      <w:r w:rsidR="00682F42">
        <w:rPr>
          <w:rFonts w:ascii="Times New Roman" w:hAnsi="Times New Roman" w:cs="Times New Roman"/>
          <w:sz w:val="28"/>
          <w:szCs w:val="28"/>
        </w:rPr>
        <w:t>»</w:t>
      </w:r>
      <w:r w:rsidRPr="00682F42">
        <w:rPr>
          <w:rFonts w:ascii="Times New Roman" w:hAnsi="Times New Roman" w:cs="Times New Roman"/>
          <w:sz w:val="28"/>
          <w:szCs w:val="28"/>
        </w:rPr>
        <w:t xml:space="preserve">, и уметь находить ответ на него; действие нравственно-этического оценивания усваиваемого содержания, исходя из социальных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82F42">
        <w:rPr>
          <w:rFonts w:ascii="Times New Roman" w:hAnsi="Times New Roman" w:cs="Times New Roman"/>
          <w:sz w:val="28"/>
          <w:szCs w:val="28"/>
        </w:rPr>
        <w:t>и личностных ценностей, обеспечивающее личностный моральный выбор.</w:t>
      </w:r>
    </w:p>
    <w:p w:rsidR="000646A9" w:rsidRPr="00682F42" w:rsidRDefault="000646A9" w:rsidP="00682F4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i/>
          <w:iCs/>
          <w:sz w:val="28"/>
          <w:szCs w:val="28"/>
        </w:rPr>
        <w:t>Регулятивные универсальные учебные действия</w:t>
      </w:r>
      <w:r w:rsidRPr="00682F42">
        <w:rPr>
          <w:rFonts w:ascii="Times New Roman" w:hAnsi="Times New Roman" w:cs="Times New Roman"/>
          <w:sz w:val="28"/>
          <w:szCs w:val="28"/>
        </w:rPr>
        <w:t>:</w:t>
      </w:r>
    </w:p>
    <w:p w:rsidR="000646A9" w:rsidRPr="00682F42" w:rsidRDefault="000646A9" w:rsidP="00682F42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0646A9" w:rsidRPr="00682F42" w:rsidRDefault="000646A9" w:rsidP="00682F42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планирование – определение последовательности промежуточных целей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2F42">
        <w:rPr>
          <w:rFonts w:ascii="Times New Roman" w:hAnsi="Times New Roman" w:cs="Times New Roman"/>
          <w:sz w:val="28"/>
          <w:szCs w:val="28"/>
        </w:rPr>
        <w:t>с учетом конечного результата; составление плана и последовательности действий;</w:t>
      </w:r>
    </w:p>
    <w:p w:rsidR="000646A9" w:rsidRPr="00682F42" w:rsidRDefault="000646A9" w:rsidP="00682F42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прогнозирование – предвосхищение результата и уровня усвоения,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2F42">
        <w:rPr>
          <w:rFonts w:ascii="Times New Roman" w:hAnsi="Times New Roman" w:cs="Times New Roman"/>
          <w:sz w:val="28"/>
          <w:szCs w:val="28"/>
        </w:rPr>
        <w:t>его временных характеристик;</w:t>
      </w:r>
    </w:p>
    <w:p w:rsidR="000646A9" w:rsidRPr="00682F42" w:rsidRDefault="000646A9" w:rsidP="00682F42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0646A9" w:rsidRPr="00682F42" w:rsidRDefault="000646A9" w:rsidP="00682F42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коррекция – внесение необходимых дополнений и корректив в </w:t>
      </w:r>
      <w:proofErr w:type="gramStart"/>
      <w:r w:rsidRPr="00682F42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682F42">
        <w:rPr>
          <w:rFonts w:ascii="Times New Roman" w:hAnsi="Times New Roman" w:cs="Times New Roman"/>
          <w:sz w:val="28"/>
          <w:szCs w:val="28"/>
        </w:rPr>
        <w:t xml:space="preserve">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2F42">
        <w:rPr>
          <w:rFonts w:ascii="Times New Roman" w:hAnsi="Times New Roman" w:cs="Times New Roman"/>
          <w:sz w:val="28"/>
          <w:szCs w:val="28"/>
        </w:rPr>
        <w:t xml:space="preserve">и способ действия в случае расхождения эталона, реального действия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2F42">
        <w:rPr>
          <w:rFonts w:ascii="Times New Roman" w:hAnsi="Times New Roman" w:cs="Times New Roman"/>
          <w:sz w:val="28"/>
          <w:szCs w:val="28"/>
        </w:rPr>
        <w:t>и его продукта;</w:t>
      </w:r>
    </w:p>
    <w:p w:rsidR="000646A9" w:rsidRPr="00682F42" w:rsidRDefault="000646A9" w:rsidP="00682F42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оценка – выделение и осознание учащимся того, что уже усвоено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2F42">
        <w:rPr>
          <w:rFonts w:ascii="Times New Roman" w:hAnsi="Times New Roman" w:cs="Times New Roman"/>
          <w:sz w:val="28"/>
          <w:szCs w:val="28"/>
        </w:rPr>
        <w:t>и что еще подлежит усвоению, осознание качества и уровня усвоения.</w:t>
      </w:r>
    </w:p>
    <w:p w:rsidR="000646A9" w:rsidRPr="00682F42" w:rsidRDefault="000646A9" w:rsidP="00682F42">
      <w:pPr>
        <w:numPr>
          <w:ilvl w:val="0"/>
          <w:numId w:val="14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 xml:space="preserve">волевая </w:t>
      </w:r>
      <w:proofErr w:type="spellStart"/>
      <w:r w:rsidRPr="00682F42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82F42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к преодолению препятствий.</w:t>
      </w:r>
    </w:p>
    <w:p w:rsidR="000646A9" w:rsidRPr="00682F42" w:rsidRDefault="000646A9" w:rsidP="00682F4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Познавательные универсальные учебные действия: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–</w:t>
      </w:r>
      <w:r w:rsidR="00682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F4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82F42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- знаково-символические универсальные учебные действия;</w:t>
      </w:r>
    </w:p>
    <w:p w:rsidR="000646A9" w:rsidRPr="00682F42" w:rsidRDefault="000646A9" w:rsidP="00682F4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–</w:t>
      </w:r>
      <w:r w:rsidR="00682F42">
        <w:rPr>
          <w:rFonts w:ascii="Times New Roman" w:hAnsi="Times New Roman" w:cs="Times New Roman"/>
          <w:sz w:val="28"/>
          <w:szCs w:val="28"/>
        </w:rPr>
        <w:t xml:space="preserve"> </w:t>
      </w:r>
      <w:r w:rsidRPr="00682F42">
        <w:rPr>
          <w:rFonts w:ascii="Times New Roman" w:hAnsi="Times New Roman" w:cs="Times New Roman"/>
          <w:sz w:val="28"/>
          <w:szCs w:val="28"/>
        </w:rPr>
        <w:t>логические универсальные учебные действия.</w:t>
      </w:r>
    </w:p>
    <w:p w:rsidR="000646A9" w:rsidRPr="00682F42" w:rsidRDefault="000646A9" w:rsidP="00272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82F4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682F42">
        <w:rPr>
          <w:rFonts w:ascii="Times New Roman" w:hAnsi="Times New Roman" w:cs="Times New Roman"/>
          <w:sz w:val="28"/>
          <w:szCs w:val="28"/>
        </w:rPr>
        <w:t xml:space="preserve"> универсальные действия включают:</w:t>
      </w:r>
    </w:p>
    <w:p w:rsidR="000646A9" w:rsidRPr="00682F42" w:rsidRDefault="000646A9" w:rsidP="0027234A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0646A9" w:rsidRPr="00682F42" w:rsidRDefault="000646A9" w:rsidP="0027234A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0646A9" w:rsidRPr="00682F42" w:rsidRDefault="000646A9" w:rsidP="0027234A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82F42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0646A9" w:rsidRPr="0027234A" w:rsidRDefault="000646A9" w:rsidP="0027234A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0646A9" w:rsidRPr="0027234A" w:rsidRDefault="000646A9" w:rsidP="0027234A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 xml:space="preserve">рефлексия способов и условий действия, контроль и оценка процесса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7234A">
        <w:rPr>
          <w:rFonts w:ascii="Times New Roman" w:hAnsi="Times New Roman" w:cs="Times New Roman"/>
          <w:sz w:val="28"/>
          <w:szCs w:val="28"/>
        </w:rPr>
        <w:t>и результатов деятельности;</w:t>
      </w:r>
    </w:p>
    <w:p w:rsidR="000646A9" w:rsidRPr="0027234A" w:rsidRDefault="000646A9" w:rsidP="0027234A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 xml:space="preserve">смысловое чтение как осмысление цели чтения и выбор вида чтения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234A">
        <w:rPr>
          <w:rFonts w:ascii="Times New Roman" w:hAnsi="Times New Roman" w:cs="Times New Roman"/>
          <w:sz w:val="28"/>
          <w:szCs w:val="28"/>
        </w:rPr>
        <w:t>в зависимости от цели;</w:t>
      </w:r>
    </w:p>
    <w:p w:rsidR="000646A9" w:rsidRPr="0027234A" w:rsidRDefault="000646A9" w:rsidP="0027234A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7234A">
        <w:rPr>
          <w:rFonts w:ascii="Times New Roman" w:hAnsi="Times New Roman" w:cs="Times New Roman"/>
          <w:sz w:val="28"/>
          <w:szCs w:val="28"/>
        </w:rPr>
        <w:t>умение адекватно, осознанно и произвольно строить речевое высказывание в устной и письменной речи, передавая содержание текста в соответствии с целью (подробно, сжато,</w:t>
      </w:r>
      <w:proofErr w:type="gramEnd"/>
    </w:p>
    <w:p w:rsidR="000646A9" w:rsidRPr="0027234A" w:rsidRDefault="000646A9" w:rsidP="00272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выборочно) и соблюдая нормы построения текста (соответствие теме, жанру, стилю речи и др.);</w:t>
      </w:r>
    </w:p>
    <w:p w:rsidR="000646A9" w:rsidRPr="0027234A" w:rsidRDefault="000646A9" w:rsidP="0027234A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234A">
        <w:rPr>
          <w:rFonts w:ascii="Times New Roman" w:hAnsi="Times New Roman" w:cs="Times New Roman"/>
          <w:sz w:val="28"/>
          <w:szCs w:val="28"/>
        </w:rPr>
        <w:t>и поискового характера.</w:t>
      </w:r>
    </w:p>
    <w:p w:rsidR="000646A9" w:rsidRPr="0027234A" w:rsidRDefault="000646A9" w:rsidP="00272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Универсальные логические действия:</w:t>
      </w:r>
    </w:p>
    <w:p w:rsidR="000646A9" w:rsidRPr="0027234A" w:rsidRDefault="000646A9" w:rsidP="0027234A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сравнение конкретно-чувственных и иных данных (с целью выделения тождеств / различия, определения общих признаков и составления классификации);</w:t>
      </w:r>
    </w:p>
    <w:p w:rsidR="000646A9" w:rsidRPr="0027234A" w:rsidRDefault="000646A9" w:rsidP="0027234A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 xml:space="preserve">опознание конкретно-чувственных и иных объектов (с целью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7234A">
        <w:rPr>
          <w:rFonts w:ascii="Times New Roman" w:hAnsi="Times New Roman" w:cs="Times New Roman"/>
          <w:sz w:val="28"/>
          <w:szCs w:val="28"/>
        </w:rPr>
        <w:t>их включения в тот или иной класс);</w:t>
      </w:r>
    </w:p>
    <w:p w:rsidR="000646A9" w:rsidRPr="0027234A" w:rsidRDefault="000646A9" w:rsidP="0027234A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lastRenderedPageBreak/>
        <w:t>анализ – выделение элементов и “единиц” из целого; расчленение целого на части;</w:t>
      </w:r>
    </w:p>
    <w:p w:rsidR="000646A9" w:rsidRPr="0027234A" w:rsidRDefault="000646A9" w:rsidP="0027234A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синтез – составление целого из частей, в том числе самостоятельно достраивая, восполняя недостающие компоненты;</w:t>
      </w:r>
    </w:p>
    <w:p w:rsidR="000646A9" w:rsidRPr="0027234A" w:rsidRDefault="000646A9" w:rsidP="0027234A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234A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27234A">
        <w:rPr>
          <w:rFonts w:ascii="Times New Roman" w:hAnsi="Times New Roman" w:cs="Times New Roman"/>
          <w:sz w:val="28"/>
          <w:szCs w:val="28"/>
        </w:rPr>
        <w:t xml:space="preserve"> – упорядочение объектов по выделенному основанию.</w:t>
      </w:r>
    </w:p>
    <w:p w:rsidR="000646A9" w:rsidRPr="0027234A" w:rsidRDefault="000646A9" w:rsidP="002723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классификация – отнесение предмета к группе на основе заданного признака;</w:t>
      </w:r>
    </w:p>
    <w:p w:rsidR="000646A9" w:rsidRPr="0027234A" w:rsidRDefault="000646A9" w:rsidP="002723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обобщение – генерализация и выведение общности для целого ряда или класса единичных объектов на основе выделения сущностной связи;</w:t>
      </w:r>
    </w:p>
    <w:p w:rsidR="000646A9" w:rsidRPr="0027234A" w:rsidRDefault="000646A9" w:rsidP="002723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доказательство – установление причинно-следственных связей, построение логической цепи рассуждений, доказательство;</w:t>
      </w:r>
    </w:p>
    <w:p w:rsidR="000646A9" w:rsidRPr="0027234A" w:rsidRDefault="000646A9" w:rsidP="002723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подведение под понятие – распознавание объектов, выделение существенных признаков и их синтез;</w:t>
      </w:r>
    </w:p>
    <w:p w:rsidR="000646A9" w:rsidRPr="0027234A" w:rsidRDefault="000646A9" w:rsidP="002723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вывод следствий;</w:t>
      </w:r>
    </w:p>
    <w:p w:rsidR="000646A9" w:rsidRPr="0027234A" w:rsidRDefault="000646A9" w:rsidP="0027234A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установление аналогий.</w:t>
      </w:r>
    </w:p>
    <w:p w:rsidR="000646A9" w:rsidRPr="0027234A" w:rsidRDefault="000646A9" w:rsidP="002723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Знаково-символические универсальные учебные действия:</w:t>
      </w:r>
    </w:p>
    <w:p w:rsidR="000646A9" w:rsidRPr="0027234A" w:rsidRDefault="000646A9" w:rsidP="0027234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обеспечивают конкретные способы преобразования учебного материала, представляют действия моделирования, выполняющие функции отображения учебного материала;</w:t>
      </w:r>
    </w:p>
    <w:p w:rsidR="000646A9" w:rsidRPr="0027234A" w:rsidRDefault="000646A9" w:rsidP="0027234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выделения существенного;</w:t>
      </w:r>
    </w:p>
    <w:p w:rsidR="000646A9" w:rsidRPr="0027234A" w:rsidRDefault="000646A9" w:rsidP="0027234A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отрыва от конкретных ситуативных значений; формирования обобщенных знаний.</w:t>
      </w:r>
    </w:p>
    <w:p w:rsidR="000646A9" w:rsidRPr="0027234A" w:rsidRDefault="000646A9" w:rsidP="002723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 xml:space="preserve">моделирование – преобразование объекта из чувственной формы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234A">
        <w:rPr>
          <w:rFonts w:ascii="Times New Roman" w:hAnsi="Times New Roman" w:cs="Times New Roman"/>
          <w:sz w:val="28"/>
          <w:szCs w:val="28"/>
        </w:rPr>
        <w:t>в модель, где выделены существенные характеристики объекта (пространственно-графическую или знаково-символическую);</w:t>
      </w:r>
    </w:p>
    <w:p w:rsidR="000646A9" w:rsidRPr="0027234A" w:rsidRDefault="000646A9" w:rsidP="0027234A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преобразование модели – изменение модели с целью выявления общих законов, определяющих данную предметную область.</w:t>
      </w:r>
    </w:p>
    <w:p w:rsidR="000646A9" w:rsidRPr="0027234A" w:rsidRDefault="000646A9" w:rsidP="0027234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i/>
          <w:iCs/>
          <w:sz w:val="28"/>
          <w:szCs w:val="28"/>
        </w:rPr>
        <w:t>Коммуникативные универсальные действия</w:t>
      </w:r>
      <w:r w:rsidR="0027234A">
        <w:rPr>
          <w:rFonts w:ascii="Times New Roman" w:hAnsi="Times New Roman" w:cs="Times New Roman"/>
          <w:sz w:val="28"/>
          <w:szCs w:val="28"/>
        </w:rPr>
        <w:t xml:space="preserve"> </w:t>
      </w:r>
      <w:r w:rsidRPr="0027234A">
        <w:rPr>
          <w:rFonts w:ascii="Times New Roman" w:hAnsi="Times New Roman" w:cs="Times New Roman"/>
          <w:sz w:val="28"/>
          <w:szCs w:val="28"/>
        </w:rPr>
        <w:t xml:space="preserve">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</w:t>
      </w:r>
      <w:r w:rsidRPr="0027234A">
        <w:rPr>
          <w:rFonts w:ascii="Times New Roman" w:hAnsi="Times New Roman" w:cs="Times New Roman"/>
          <w:sz w:val="28"/>
          <w:szCs w:val="28"/>
        </w:rPr>
        <w:lastRenderedPageBreak/>
        <w:t>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</w:t>
      </w:r>
    </w:p>
    <w:p w:rsidR="000646A9" w:rsidRPr="0027234A" w:rsidRDefault="000646A9" w:rsidP="0027234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Коммуникативные универсальные действия:</w:t>
      </w:r>
    </w:p>
    <w:p w:rsidR="000646A9" w:rsidRPr="0027234A" w:rsidRDefault="000646A9" w:rsidP="0027234A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0646A9" w:rsidRPr="0027234A" w:rsidRDefault="000646A9" w:rsidP="0027234A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постановка вопросов – инициативное сотрудничество в поиске и сборе информации;</w:t>
      </w:r>
    </w:p>
    <w:p w:rsidR="000646A9" w:rsidRPr="0027234A" w:rsidRDefault="000646A9" w:rsidP="0027234A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0646A9" w:rsidRPr="0027234A" w:rsidRDefault="000646A9" w:rsidP="0027234A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>управление поведением партнера – контроль, коррекция, оценка действий партнера;</w:t>
      </w:r>
    </w:p>
    <w:p w:rsidR="00615F58" w:rsidRPr="00F42F44" w:rsidRDefault="000646A9" w:rsidP="00F42F44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34A">
        <w:rPr>
          <w:rFonts w:ascii="Times New Roman" w:hAnsi="Times New Roman" w:cs="Times New Roman"/>
          <w:sz w:val="28"/>
          <w:szCs w:val="28"/>
        </w:rPr>
        <w:t xml:space="preserve">умение с достаточно полнотой и точностью выражать свои мысли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234A">
        <w:rPr>
          <w:rFonts w:ascii="Times New Roman" w:hAnsi="Times New Roman" w:cs="Times New Roman"/>
          <w:sz w:val="28"/>
          <w:szCs w:val="28"/>
        </w:rPr>
        <w:t xml:space="preserve">в соответствии с задачами и условиями коммуникации; владение монологической и диалогической формами речи в соответствии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7234A">
        <w:rPr>
          <w:rFonts w:ascii="Times New Roman" w:hAnsi="Times New Roman" w:cs="Times New Roman"/>
          <w:sz w:val="28"/>
          <w:szCs w:val="28"/>
        </w:rPr>
        <w:t>с грамматическими и синтаксическими нормами родного языка.</w:t>
      </w:r>
    </w:p>
    <w:p w:rsidR="00615F58" w:rsidRPr="00F42F44" w:rsidRDefault="00615F58" w:rsidP="00F42F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42F44" w:rsidRDefault="00423FB3" w:rsidP="00F42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44">
        <w:rPr>
          <w:rFonts w:ascii="Times New Roman" w:hAnsi="Times New Roman" w:cs="Times New Roman"/>
          <w:b/>
          <w:sz w:val="32"/>
          <w:szCs w:val="32"/>
        </w:rPr>
        <w:t xml:space="preserve">2.2 </w:t>
      </w:r>
      <w:r w:rsidR="00183898" w:rsidRPr="00F42F44">
        <w:rPr>
          <w:rFonts w:ascii="Times New Roman" w:hAnsi="Times New Roman" w:cs="Times New Roman"/>
          <w:b/>
          <w:sz w:val="32"/>
          <w:szCs w:val="32"/>
        </w:rPr>
        <w:t xml:space="preserve">Деятельность учителя по формированию </w:t>
      </w:r>
    </w:p>
    <w:p w:rsidR="00183898" w:rsidRPr="00F42F44" w:rsidRDefault="00183898" w:rsidP="00F42F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44">
        <w:rPr>
          <w:rFonts w:ascii="Times New Roman" w:hAnsi="Times New Roman" w:cs="Times New Roman"/>
          <w:b/>
          <w:sz w:val="32"/>
          <w:szCs w:val="32"/>
        </w:rPr>
        <w:t>универсальных учебных действий</w:t>
      </w:r>
    </w:p>
    <w:p w:rsidR="00615F58" w:rsidRDefault="00615F58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98" w:rsidRPr="00183898" w:rsidRDefault="00183898" w:rsidP="00423FB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учебных дисциплин. Каждый учебный предмет в зависимости от предметного содержания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83898">
        <w:rPr>
          <w:rFonts w:ascii="Times New Roman" w:hAnsi="Times New Roman" w:cs="Times New Roman"/>
          <w:sz w:val="28"/>
          <w:szCs w:val="28"/>
        </w:rPr>
        <w:t>и способов организации учебной деятельности учащихся раскрывает определенные возможности для формирования УУД.</w:t>
      </w:r>
    </w:p>
    <w:p w:rsidR="00183898" w:rsidRPr="00183898" w:rsidRDefault="00183898" w:rsidP="00423FB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 xml:space="preserve">Овладение обучающимися универсальными учебными действиями происходит в контексте разных учебных предметов </w:t>
      </w:r>
      <w:proofErr w:type="gramStart"/>
      <w:r w:rsidRPr="001838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3898">
        <w:rPr>
          <w:rFonts w:ascii="Times New Roman" w:hAnsi="Times New Roman" w:cs="Times New Roman"/>
          <w:sz w:val="28"/>
          <w:szCs w:val="28"/>
        </w:rPr>
        <w:t xml:space="preserve"> в конечном счете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</w:t>
      </w:r>
    </w:p>
    <w:p w:rsidR="00183898" w:rsidRPr="00183898" w:rsidRDefault="00183898" w:rsidP="002E0F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lastRenderedPageBreak/>
        <w:t xml:space="preserve">Данная способность обеспечивается тем, что универсальные учебные действия – это обобщенные способы действий, открывающие обучающимся возможность широкой </w:t>
      </w:r>
      <w:proofErr w:type="gramStart"/>
      <w:r w:rsidRPr="00183898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183898">
        <w:rPr>
          <w:rFonts w:ascii="Times New Roman" w:hAnsi="Times New Roman" w:cs="Times New Roman"/>
          <w:sz w:val="28"/>
          <w:szCs w:val="28"/>
        </w:rPr>
        <w:t xml:space="preserve"> как в различных предметных областях, так и в строении самой учебной деятельности, включая осознание учащимися ее целевой направленности, ценностно-смысловых и </w:t>
      </w:r>
      <w:proofErr w:type="spellStart"/>
      <w:r w:rsidRPr="00183898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183898">
        <w:rPr>
          <w:rFonts w:ascii="Times New Roman" w:hAnsi="Times New Roman" w:cs="Times New Roman"/>
          <w:sz w:val="28"/>
          <w:szCs w:val="28"/>
        </w:rPr>
        <w:t xml:space="preserve"> характеристик.</w:t>
      </w:r>
    </w:p>
    <w:p w:rsidR="00183898" w:rsidRPr="00183898" w:rsidRDefault="00183898" w:rsidP="002E0F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>Таким образом, достижение умения учиться предполагает полноценное освоение всех компонентов учебной деятельности, которые включают:</w:t>
      </w:r>
    </w:p>
    <w:p w:rsidR="00183898" w:rsidRPr="00183898" w:rsidRDefault="00183898" w:rsidP="00423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>1) учебные мотивы,</w:t>
      </w:r>
    </w:p>
    <w:p w:rsidR="00183898" w:rsidRPr="00183898" w:rsidRDefault="00183898" w:rsidP="00423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>2) учебную цель,</w:t>
      </w:r>
    </w:p>
    <w:p w:rsidR="00183898" w:rsidRPr="00183898" w:rsidRDefault="00183898" w:rsidP="00423F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>3) учебную задачу,</w:t>
      </w:r>
    </w:p>
    <w:p w:rsidR="00615F58" w:rsidRDefault="00183898" w:rsidP="002E0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>4) учебные действия и операции (ориентировка, преобразование материала, контроль, оценку и самооценку).</w:t>
      </w:r>
    </w:p>
    <w:p w:rsidR="00183898" w:rsidRPr="00183898" w:rsidRDefault="00183898" w:rsidP="002E0F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 xml:space="preserve">Теперь в начальной школе ребёнка учитель должен научить, не только читать, писать и считать, но и должен привить две группы новых умений. </w:t>
      </w:r>
      <w:r w:rsidR="00F42F44">
        <w:rPr>
          <w:rFonts w:ascii="Times New Roman" w:hAnsi="Times New Roman" w:cs="Times New Roman"/>
          <w:sz w:val="28"/>
          <w:szCs w:val="28"/>
        </w:rPr>
        <w:t xml:space="preserve"> </w:t>
      </w:r>
      <w:r w:rsidRPr="00183898">
        <w:rPr>
          <w:rFonts w:ascii="Times New Roman" w:hAnsi="Times New Roman" w:cs="Times New Roman"/>
          <w:sz w:val="28"/>
          <w:szCs w:val="28"/>
        </w:rPr>
        <w:t xml:space="preserve">Во-первых, это универсальные учебные действия, составляющие основу умения учиться. Во-вторых, формировать у детей мотивацию к обучению.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3898">
        <w:rPr>
          <w:rFonts w:ascii="Times New Roman" w:hAnsi="Times New Roman" w:cs="Times New Roman"/>
          <w:sz w:val="28"/>
          <w:szCs w:val="28"/>
        </w:rPr>
        <w:t xml:space="preserve">На первый план сегодня выходят образовательные результаты </w:t>
      </w:r>
      <w:proofErr w:type="spellStart"/>
      <w:r w:rsidRPr="00183898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1838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3898">
        <w:rPr>
          <w:rFonts w:ascii="Times New Roman" w:hAnsi="Times New Roman" w:cs="Times New Roman"/>
          <w:sz w:val="28"/>
          <w:szCs w:val="28"/>
        </w:rPr>
        <w:t>общеучебного</w:t>
      </w:r>
      <w:proofErr w:type="spellEnd"/>
      <w:r w:rsidRPr="00183898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183898" w:rsidRPr="00183898" w:rsidRDefault="00183898" w:rsidP="002E0F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>Изучая разные предметы, ученик на уровне возможностей своего возраста должен освоить способы познавательной, творческой деятельности, овладеть коммуникативными и информационными умениями, быть готовым к продолжению образования.</w:t>
      </w:r>
    </w:p>
    <w:p w:rsidR="002E0FB1" w:rsidRDefault="002E0FB1" w:rsidP="002E0F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83898" w:rsidRPr="00183898">
        <w:rPr>
          <w:rFonts w:ascii="Times New Roman" w:hAnsi="Times New Roman" w:cs="Times New Roman"/>
          <w:sz w:val="28"/>
          <w:szCs w:val="28"/>
        </w:rPr>
        <w:t xml:space="preserve">апример, уже на первых уроках обучения грамоте перед ребенком ставятся учебные задачи, и сначала вместе с учителем,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83898" w:rsidRPr="00183898">
        <w:rPr>
          <w:rFonts w:ascii="Times New Roman" w:hAnsi="Times New Roman" w:cs="Times New Roman"/>
          <w:sz w:val="28"/>
          <w:szCs w:val="28"/>
        </w:rPr>
        <w:t xml:space="preserve">а затем самостоятельно он объясняет последовательность учебных операций (действий), которые осуществляет для их решения. Так, проводя звуковой анализ, первоклассники ориентируются на модель слова, дают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3898" w:rsidRPr="00183898">
        <w:rPr>
          <w:rFonts w:ascii="Times New Roman" w:hAnsi="Times New Roman" w:cs="Times New Roman"/>
          <w:sz w:val="28"/>
          <w:szCs w:val="28"/>
        </w:rPr>
        <w:t xml:space="preserve">его качественную характеристику. Для этого они должны знать все действия, необходимые для решения этой учебной задачи: определить количество </w:t>
      </w:r>
      <w:r w:rsidR="00183898" w:rsidRPr="00183898">
        <w:rPr>
          <w:rFonts w:ascii="Times New Roman" w:hAnsi="Times New Roman" w:cs="Times New Roman"/>
          <w:sz w:val="28"/>
          <w:szCs w:val="28"/>
        </w:rPr>
        <w:lastRenderedPageBreak/>
        <w:t xml:space="preserve">звуков в слове, установить их последовательность, проанализировать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83898" w:rsidRPr="00183898">
        <w:rPr>
          <w:rFonts w:ascii="Times New Roman" w:hAnsi="Times New Roman" w:cs="Times New Roman"/>
          <w:sz w:val="28"/>
          <w:szCs w:val="28"/>
        </w:rPr>
        <w:t>качество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3898" w:rsidRPr="00183898">
        <w:rPr>
          <w:rFonts w:ascii="Times New Roman" w:hAnsi="Times New Roman" w:cs="Times New Roman"/>
          <w:sz w:val="28"/>
          <w:szCs w:val="28"/>
        </w:rPr>
        <w:t xml:space="preserve"> каждого звука (гласный, согласный, мягкий, твердый согласный), обозначить каждый звук соответствующей цветовой моделью. В начале обучения все эти действия выступают как предметные, но пройдет немного времени, и ученик будет использовать алгоритм действия, работая с любым учебным содержанием. </w:t>
      </w:r>
    </w:p>
    <w:p w:rsidR="00183898" w:rsidRPr="00183898" w:rsidRDefault="00183898" w:rsidP="002E0FB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>Теперь главным результатом обучения становится то, что школьник, научившись строить план выполнения учебной задачи, уже не сможет работать по-другому.</w:t>
      </w:r>
    </w:p>
    <w:p w:rsidR="00CE2EB5" w:rsidRDefault="00183898" w:rsidP="00CE2EB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83898">
        <w:rPr>
          <w:rFonts w:ascii="Times New Roman" w:hAnsi="Times New Roman" w:cs="Times New Roman"/>
          <w:sz w:val="28"/>
          <w:szCs w:val="28"/>
        </w:rPr>
        <w:t xml:space="preserve">В связи с этим роль учителя начальных классов существенно изменяется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83898">
        <w:rPr>
          <w:rFonts w:ascii="Times New Roman" w:hAnsi="Times New Roman" w:cs="Times New Roman"/>
          <w:sz w:val="28"/>
          <w:szCs w:val="28"/>
        </w:rPr>
        <w:t xml:space="preserve">в части понимания смысла процесса обучения и воспитания. Теперь учителю необходимо выстраивать процесс обучения не только как процесс усвоения системы знаний, умений и компетенций, составляющих инструментальную основу учебной деятельности обучающегося, но и как процесс развития личности, принятия духовно-нравственных, социальных, семейных и других ценностей. Поэтому наряду с традиционным вопросом </w:t>
      </w:r>
      <w:r w:rsidR="002E0FB1">
        <w:rPr>
          <w:rFonts w:ascii="Times New Roman" w:hAnsi="Times New Roman" w:cs="Times New Roman"/>
          <w:sz w:val="28"/>
          <w:szCs w:val="28"/>
        </w:rPr>
        <w:t>«</w:t>
      </w:r>
      <w:r w:rsidRPr="00183898">
        <w:rPr>
          <w:rFonts w:ascii="Times New Roman" w:hAnsi="Times New Roman" w:cs="Times New Roman"/>
          <w:sz w:val="28"/>
          <w:szCs w:val="28"/>
        </w:rPr>
        <w:t>Чему учить?</w:t>
      </w:r>
      <w:r w:rsidR="002E0FB1">
        <w:rPr>
          <w:rFonts w:ascii="Times New Roman" w:hAnsi="Times New Roman" w:cs="Times New Roman"/>
          <w:sz w:val="28"/>
          <w:szCs w:val="28"/>
        </w:rPr>
        <w:t>»</w:t>
      </w:r>
      <w:r w:rsidRPr="00183898">
        <w:rPr>
          <w:rFonts w:ascii="Times New Roman" w:hAnsi="Times New Roman" w:cs="Times New Roman"/>
          <w:sz w:val="28"/>
          <w:szCs w:val="28"/>
        </w:rPr>
        <w:t xml:space="preserve">, учитель должен понимать, </w:t>
      </w:r>
      <w:r w:rsidR="002E0FB1">
        <w:rPr>
          <w:rFonts w:ascii="Times New Roman" w:hAnsi="Times New Roman" w:cs="Times New Roman"/>
          <w:sz w:val="28"/>
          <w:szCs w:val="28"/>
        </w:rPr>
        <w:t>«</w:t>
      </w:r>
      <w:r w:rsidRPr="00183898">
        <w:rPr>
          <w:rFonts w:ascii="Times New Roman" w:hAnsi="Times New Roman" w:cs="Times New Roman"/>
          <w:sz w:val="28"/>
          <w:szCs w:val="28"/>
        </w:rPr>
        <w:t>Как учить?</w:t>
      </w:r>
      <w:r w:rsidR="002E0FB1">
        <w:rPr>
          <w:rFonts w:ascii="Times New Roman" w:hAnsi="Times New Roman" w:cs="Times New Roman"/>
          <w:sz w:val="28"/>
          <w:szCs w:val="28"/>
        </w:rPr>
        <w:t>»</w:t>
      </w:r>
      <w:r w:rsidRPr="00183898">
        <w:rPr>
          <w:rFonts w:ascii="Times New Roman" w:hAnsi="Times New Roman" w:cs="Times New Roman"/>
          <w:sz w:val="28"/>
          <w:szCs w:val="28"/>
        </w:rPr>
        <w:t xml:space="preserve"> или, точнее, </w:t>
      </w:r>
      <w:r w:rsidR="002E0FB1">
        <w:rPr>
          <w:rFonts w:ascii="Times New Roman" w:hAnsi="Times New Roman" w:cs="Times New Roman"/>
          <w:sz w:val="28"/>
          <w:szCs w:val="28"/>
        </w:rPr>
        <w:t>«</w:t>
      </w:r>
      <w:r w:rsidRPr="00183898">
        <w:rPr>
          <w:rFonts w:ascii="Times New Roman" w:hAnsi="Times New Roman" w:cs="Times New Roman"/>
          <w:sz w:val="28"/>
          <w:szCs w:val="28"/>
        </w:rPr>
        <w:t xml:space="preserve">Как учить так, чтобы инициировать у детей собственные вопросы: </w:t>
      </w:r>
      <w:r w:rsidR="002E0FB1">
        <w:rPr>
          <w:rFonts w:ascii="Times New Roman" w:hAnsi="Times New Roman" w:cs="Times New Roman"/>
          <w:sz w:val="28"/>
          <w:szCs w:val="28"/>
        </w:rPr>
        <w:t>«</w:t>
      </w:r>
      <w:r w:rsidRPr="00183898">
        <w:rPr>
          <w:rFonts w:ascii="Times New Roman" w:hAnsi="Times New Roman" w:cs="Times New Roman"/>
          <w:sz w:val="28"/>
          <w:szCs w:val="28"/>
        </w:rPr>
        <w:t>Чему мне нужно научиться?</w:t>
      </w:r>
      <w:r w:rsidR="002E0FB1">
        <w:rPr>
          <w:rFonts w:ascii="Times New Roman" w:hAnsi="Times New Roman" w:cs="Times New Roman"/>
          <w:sz w:val="28"/>
          <w:szCs w:val="28"/>
        </w:rPr>
        <w:t>»</w:t>
      </w:r>
      <w:r w:rsidRPr="00183898">
        <w:rPr>
          <w:rFonts w:ascii="Times New Roman" w:hAnsi="Times New Roman" w:cs="Times New Roman"/>
          <w:sz w:val="28"/>
          <w:szCs w:val="28"/>
        </w:rPr>
        <w:t xml:space="preserve">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3898">
        <w:rPr>
          <w:rFonts w:ascii="Times New Roman" w:hAnsi="Times New Roman" w:cs="Times New Roman"/>
          <w:sz w:val="28"/>
          <w:szCs w:val="28"/>
        </w:rPr>
        <w:t xml:space="preserve">и </w:t>
      </w:r>
      <w:r w:rsidR="002E0FB1">
        <w:rPr>
          <w:rFonts w:ascii="Times New Roman" w:hAnsi="Times New Roman" w:cs="Times New Roman"/>
          <w:sz w:val="28"/>
          <w:szCs w:val="28"/>
        </w:rPr>
        <w:t>«</w:t>
      </w:r>
      <w:r w:rsidRPr="00183898">
        <w:rPr>
          <w:rFonts w:ascii="Times New Roman" w:hAnsi="Times New Roman" w:cs="Times New Roman"/>
          <w:sz w:val="28"/>
          <w:szCs w:val="28"/>
        </w:rPr>
        <w:t>Как мне этому научиться?</w:t>
      </w:r>
      <w:r w:rsidR="002E0FB1">
        <w:rPr>
          <w:rFonts w:ascii="Times New Roman" w:hAnsi="Times New Roman" w:cs="Times New Roman"/>
          <w:sz w:val="28"/>
          <w:szCs w:val="28"/>
        </w:rPr>
        <w:t>»</w:t>
      </w:r>
    </w:p>
    <w:p w:rsidR="00CE2EB5" w:rsidRPr="00CE2EB5" w:rsidRDefault="00CE2EB5" w:rsidP="00CE2EB5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Организационно-методическая работа учителя по формированию УУД включает в себя с</w:t>
      </w:r>
      <w:r>
        <w:rPr>
          <w:rFonts w:ascii="Times New Roman" w:hAnsi="Times New Roman" w:cs="Times New Roman"/>
          <w:sz w:val="28"/>
          <w:szCs w:val="28"/>
        </w:rPr>
        <w:t>ледующие технологии</w:t>
      </w:r>
      <w:r w:rsidRPr="00CE2EB5">
        <w:rPr>
          <w:rFonts w:ascii="Times New Roman" w:hAnsi="Times New Roman" w:cs="Times New Roman"/>
          <w:sz w:val="28"/>
          <w:szCs w:val="28"/>
        </w:rPr>
        <w:t>:</w:t>
      </w:r>
    </w:p>
    <w:p w:rsidR="00CE2EB5" w:rsidRDefault="00CE2EB5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0E04">
        <w:rPr>
          <w:rFonts w:ascii="Times New Roman" w:hAnsi="Times New Roman" w:cs="Times New Roman"/>
          <w:sz w:val="28"/>
          <w:szCs w:val="28"/>
        </w:rPr>
        <w:t>Учитель обращает внимание на развивающую ценность любого задания, используя специализированные развивающие задания.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отмечает успехи ребенка, по сравнению с его прошлыми результатами.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показывает, для чего нужно то или иное знание,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E2EB5">
        <w:rPr>
          <w:rFonts w:ascii="Times New Roman" w:hAnsi="Times New Roman" w:cs="Times New Roman"/>
          <w:sz w:val="28"/>
          <w:szCs w:val="28"/>
        </w:rPr>
        <w:t>как оно пригодится в жизни, ненавязчиво транслируя смысл учения детям.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привлекает детей к открытию новых знаний при усвоении нового материала.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lastRenderedPageBreak/>
        <w:t>Учитель обучает детей приемам работы в группах, показывает, как можно прийти к единому решению в групповой работе, помогает детям решать учебные конфликты, обучая навыкам конструктивного взаимодействия.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на уроке уделяет большое </w:t>
      </w:r>
      <w:proofErr w:type="gramStart"/>
      <w:r w:rsidRPr="00CE2EB5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CE2EB5">
        <w:rPr>
          <w:rFonts w:ascii="Times New Roman" w:hAnsi="Times New Roman" w:cs="Times New Roman"/>
          <w:sz w:val="28"/>
          <w:szCs w:val="28"/>
        </w:rPr>
        <w:t xml:space="preserve"> самопроверке детей, обучая их как можно найти и исправить ошибку, дети по предложенному алгоритму учатся оценивать результаты выполнения задания, учитель показывает и объясняет, за что была поставлена та или иная отметка, учит детей оценивать работу по критериям и выбирать критерии для оценки.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оценивает не только сам, но и позволяет другим детям участвовать в процессе оценивания, в конце выполнения задания. В конце урока </w:t>
      </w:r>
      <w:proofErr w:type="gramStart"/>
      <w:r w:rsidRPr="00CE2EB5">
        <w:rPr>
          <w:rFonts w:ascii="Times New Roman" w:hAnsi="Times New Roman" w:cs="Times New Roman"/>
          <w:sz w:val="28"/>
          <w:szCs w:val="28"/>
        </w:rPr>
        <w:t>учитель вместе с детьми оценивают</w:t>
      </w:r>
      <w:proofErr w:type="gramEnd"/>
      <w:r w:rsidRPr="00CE2EB5">
        <w:rPr>
          <w:rFonts w:ascii="Times New Roman" w:hAnsi="Times New Roman" w:cs="Times New Roman"/>
          <w:sz w:val="28"/>
          <w:szCs w:val="28"/>
        </w:rPr>
        <w:t xml:space="preserve"> то, чему дети научились.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ставит цели урока и работает с детьми в направлении целей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2EB5">
        <w:rPr>
          <w:rFonts w:ascii="Times New Roman" w:hAnsi="Times New Roman" w:cs="Times New Roman"/>
          <w:sz w:val="28"/>
          <w:szCs w:val="28"/>
        </w:rPr>
        <w:t>чтобы чего-то добиться, цель должен знать каждый участник урока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2EB5">
        <w:rPr>
          <w:rFonts w:ascii="Times New Roman" w:hAnsi="Times New Roman" w:cs="Times New Roman"/>
          <w:sz w:val="28"/>
          <w:szCs w:val="28"/>
        </w:rPr>
        <w:t>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учит детей тем навыкам, которые им пригодятся в работе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E2EB5">
        <w:rPr>
          <w:rFonts w:ascii="Times New Roman" w:hAnsi="Times New Roman" w:cs="Times New Roman"/>
          <w:sz w:val="28"/>
          <w:szCs w:val="28"/>
        </w:rPr>
        <w:t>с информацией - пересказу, составлению плана, учит пользоваться разными источниками, используемыми для поиска информации.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обращает внимание на развитие памяти и логических операций мышления, разных аспектов познавательной деятельности.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обращает внимание на общие способы действий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2EB5">
        <w:rPr>
          <w:rFonts w:ascii="Times New Roman" w:hAnsi="Times New Roman" w:cs="Times New Roman"/>
          <w:sz w:val="28"/>
          <w:szCs w:val="28"/>
        </w:rPr>
        <w:t>в той или иной ситуации.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использует проектные формы работы на уроке и внеурочной деятельности.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учит ребенка делать нравственный выбор в рамках работы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E2EB5">
        <w:rPr>
          <w:rFonts w:ascii="Times New Roman" w:hAnsi="Times New Roman" w:cs="Times New Roman"/>
          <w:sz w:val="28"/>
          <w:szCs w:val="28"/>
        </w:rPr>
        <w:t>с ценностным материалом и его анализом.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находит способ увлечь детей знаниями.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считает, что ребенку обязательно уметь планировать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2EB5">
        <w:rPr>
          <w:rFonts w:ascii="Times New Roman" w:hAnsi="Times New Roman" w:cs="Times New Roman"/>
          <w:sz w:val="28"/>
          <w:szCs w:val="28"/>
        </w:rPr>
        <w:t>и прогнозировать свои действия.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включает детей в конструктивную деятельность, коллективные творческие дела, привлекая их к организации мероприятий и поощряя инициативы детей.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lastRenderedPageBreak/>
        <w:t>Учитель всегда дает шанс исправить ошибку, показывает, что ошибка - это нормально. Главное - уметь учиться на ошибках.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помогает ребенку найти самого себя, создавая индивидуальный маршрут, оказывая поддержку, создавая ситуацию успеха.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учит ребенка ставить цели и искать пути их достижения,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2EB5">
        <w:rPr>
          <w:rFonts w:ascii="Times New Roman" w:hAnsi="Times New Roman" w:cs="Times New Roman"/>
          <w:sz w:val="28"/>
          <w:szCs w:val="28"/>
        </w:rPr>
        <w:t>а также решения возникающих проблем.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ненавязчиво транслирует детям позитивные ценности, позволяя им прожить их и на собственном примере убедиться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2EB5">
        <w:rPr>
          <w:rFonts w:ascii="Times New Roman" w:hAnsi="Times New Roman" w:cs="Times New Roman"/>
          <w:sz w:val="28"/>
          <w:szCs w:val="28"/>
        </w:rPr>
        <w:t>в их важности и значимости.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учит разным способам выражения своих мыслей, искусству спора, отстаивания собственного мнения, уважения мнения других.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организует </w:t>
      </w:r>
      <w:proofErr w:type="spellStart"/>
      <w:r w:rsidRPr="00CE2EB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CE2EB5">
        <w:rPr>
          <w:rFonts w:ascii="Times New Roman" w:hAnsi="Times New Roman" w:cs="Times New Roman"/>
          <w:sz w:val="28"/>
          <w:szCs w:val="28"/>
        </w:rPr>
        <w:t xml:space="preserve"> формы, в рамках которых дети могли бы прожить и присвоить нужные знания и ценностный ряд.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учит детей способам эффективного запоминания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2EB5">
        <w:rPr>
          <w:rFonts w:ascii="Times New Roman" w:hAnsi="Times New Roman" w:cs="Times New Roman"/>
          <w:sz w:val="28"/>
          <w:szCs w:val="28"/>
        </w:rPr>
        <w:t>и организации деятельности.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показывает, как распределять роли и обязанности, работая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2EB5">
        <w:rPr>
          <w:rFonts w:ascii="Times New Roman" w:hAnsi="Times New Roman" w:cs="Times New Roman"/>
          <w:sz w:val="28"/>
          <w:szCs w:val="28"/>
        </w:rPr>
        <w:t>в команде.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активно включает каждого в учебный процесс, а также поощряет учебное сотрудничество между учениками, учениками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2EB5">
        <w:rPr>
          <w:rFonts w:ascii="Times New Roman" w:hAnsi="Times New Roman" w:cs="Times New Roman"/>
          <w:sz w:val="28"/>
          <w:szCs w:val="28"/>
        </w:rPr>
        <w:t>и учителем.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на уроке использует интерактивные возможности ИКТ.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организует работу в парах сменного с</w:t>
      </w:r>
      <w:r>
        <w:rPr>
          <w:rFonts w:ascii="Times New Roman" w:hAnsi="Times New Roman" w:cs="Times New Roman"/>
          <w:sz w:val="28"/>
          <w:szCs w:val="28"/>
        </w:rPr>
        <w:t>остава</w:t>
      </w:r>
      <w:r w:rsidRPr="00CE2EB5">
        <w:rPr>
          <w:rFonts w:ascii="Times New Roman" w:hAnsi="Times New Roman" w:cs="Times New Roman"/>
          <w:sz w:val="28"/>
          <w:szCs w:val="28"/>
        </w:rPr>
        <w:t>.</w:t>
      </w:r>
    </w:p>
    <w:p w:rsidR="00840E04" w:rsidRDefault="00840E04" w:rsidP="00F42F44">
      <w:pPr>
        <w:pStyle w:val="a5"/>
        <w:numPr>
          <w:ilvl w:val="1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 xml:space="preserve">Учитель дает детям возможность самостоятельно выбирать задания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E2EB5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CE2EB5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CE2EB5">
        <w:rPr>
          <w:rFonts w:ascii="Times New Roman" w:hAnsi="Times New Roman" w:cs="Times New Roman"/>
          <w:sz w:val="28"/>
          <w:szCs w:val="28"/>
        </w:rPr>
        <w:t>.</w:t>
      </w:r>
    </w:p>
    <w:p w:rsidR="005133E6" w:rsidRPr="00F42F44" w:rsidRDefault="005133E6" w:rsidP="00F42F44">
      <w:pPr>
        <w:pStyle w:val="a5"/>
        <w:numPr>
          <w:ilvl w:val="1"/>
          <w:numId w:val="20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E2EB5">
        <w:rPr>
          <w:rFonts w:ascii="Times New Roman" w:hAnsi="Times New Roman" w:cs="Times New Roman"/>
          <w:sz w:val="28"/>
          <w:szCs w:val="28"/>
        </w:rPr>
        <w:t>Учитель организует конструктивную совместную деятельность.</w:t>
      </w:r>
    </w:p>
    <w:p w:rsidR="00BF6CC6" w:rsidRPr="00BF6CC6" w:rsidRDefault="00BF6CC6" w:rsidP="002E0FB1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F6CC6">
        <w:rPr>
          <w:rFonts w:ascii="Times New Roman" w:hAnsi="Times New Roman" w:cs="Times New Roman"/>
          <w:sz w:val="28"/>
          <w:szCs w:val="28"/>
        </w:rPr>
        <w:t xml:space="preserve">Но независимо от технологий, которые использует преподаватель,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6CC6">
        <w:rPr>
          <w:rFonts w:ascii="Times New Roman" w:hAnsi="Times New Roman" w:cs="Times New Roman"/>
          <w:sz w:val="28"/>
          <w:szCs w:val="28"/>
        </w:rPr>
        <w:t>он должен помнить нижеприведенные правила.</w:t>
      </w:r>
    </w:p>
    <w:p w:rsidR="00BF6CC6" w:rsidRPr="002E0FB1" w:rsidRDefault="00BF6CC6" w:rsidP="002E0FB1">
      <w:pPr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F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Главным есть не предмет, которому вы учите, а личность, которую </w:t>
      </w:r>
      <w:r w:rsidR="00F42F4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2E0FB1">
        <w:rPr>
          <w:rFonts w:ascii="Times New Roman" w:hAnsi="Times New Roman" w:cs="Times New Roman"/>
          <w:bCs/>
          <w:sz w:val="28"/>
          <w:szCs w:val="28"/>
        </w:rPr>
        <w:t>вы формируете. Не предмет формирует личность, а учитель своей деятельностью, связанной с изучением предмета</w:t>
      </w:r>
      <w:r w:rsidRPr="002E0FB1">
        <w:rPr>
          <w:rFonts w:ascii="Times New Roman" w:hAnsi="Times New Roman" w:cs="Times New Roman"/>
          <w:sz w:val="28"/>
          <w:szCs w:val="28"/>
        </w:rPr>
        <w:t>.</w:t>
      </w:r>
    </w:p>
    <w:p w:rsidR="00BF6CC6" w:rsidRPr="002E0FB1" w:rsidRDefault="00BF6CC6" w:rsidP="002E0FB1">
      <w:pPr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FB1">
        <w:rPr>
          <w:rFonts w:ascii="Times New Roman" w:hAnsi="Times New Roman" w:cs="Times New Roman"/>
          <w:bCs/>
          <w:sz w:val="28"/>
          <w:szCs w:val="28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2E0FB1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Pr="002E0FB1">
        <w:rPr>
          <w:rFonts w:ascii="Times New Roman" w:hAnsi="Times New Roman" w:cs="Times New Roman"/>
          <w:bCs/>
          <w:sz w:val="28"/>
          <w:szCs w:val="28"/>
        </w:rPr>
        <w:t>x</w:t>
      </w:r>
      <w:proofErr w:type="spellEnd"/>
      <w:proofErr w:type="gramEnd"/>
      <w:r w:rsidRPr="002E0FB1">
        <w:rPr>
          <w:rFonts w:ascii="Times New Roman" w:hAnsi="Times New Roman" w:cs="Times New Roman"/>
          <w:bCs/>
          <w:sz w:val="28"/>
          <w:szCs w:val="28"/>
        </w:rPr>
        <w:t xml:space="preserve"> учиться.</w:t>
      </w:r>
    </w:p>
    <w:p w:rsidR="00BF6CC6" w:rsidRPr="002E0FB1" w:rsidRDefault="00BF6CC6" w:rsidP="002E0FB1">
      <w:pPr>
        <w:numPr>
          <w:ilvl w:val="0"/>
          <w:numId w:val="24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FB1">
        <w:rPr>
          <w:rFonts w:ascii="Times New Roman" w:hAnsi="Times New Roman" w:cs="Times New Roman"/>
          <w:bCs/>
          <w:sz w:val="28"/>
          <w:szCs w:val="28"/>
        </w:rPr>
        <w:t xml:space="preserve">Помните, что знает не тот, кто пересказывает, а тот, кто использует </w:t>
      </w:r>
      <w:r w:rsidR="00F42F44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2E0FB1">
        <w:rPr>
          <w:rFonts w:ascii="Times New Roman" w:hAnsi="Times New Roman" w:cs="Times New Roman"/>
          <w:bCs/>
          <w:sz w:val="28"/>
          <w:szCs w:val="28"/>
        </w:rPr>
        <w:t>на практике.</w:t>
      </w:r>
    </w:p>
    <w:p w:rsidR="00BF6CC6" w:rsidRPr="002E0FB1" w:rsidRDefault="00BF6CC6" w:rsidP="002E0FB1">
      <w:pPr>
        <w:numPr>
          <w:ilvl w:val="0"/>
          <w:numId w:val="25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FB1">
        <w:rPr>
          <w:rFonts w:ascii="Times New Roman" w:hAnsi="Times New Roman" w:cs="Times New Roman"/>
          <w:bCs/>
          <w:sz w:val="28"/>
          <w:szCs w:val="28"/>
        </w:rPr>
        <w:t>Учите так, чтобы ученик понимал, что знание является для него жизненной необходимостью.</w:t>
      </w:r>
    </w:p>
    <w:p w:rsidR="00BF6CC6" w:rsidRPr="002E0FB1" w:rsidRDefault="00BF6CC6" w:rsidP="002E0FB1">
      <w:pPr>
        <w:numPr>
          <w:ilvl w:val="0"/>
          <w:numId w:val="25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E0FB1">
        <w:rPr>
          <w:rFonts w:ascii="Times New Roman" w:hAnsi="Times New Roman" w:cs="Times New Roman"/>
          <w:bCs/>
          <w:sz w:val="28"/>
          <w:szCs w:val="28"/>
        </w:rPr>
        <w:t>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BF6CC6" w:rsidRPr="00BF6CC6" w:rsidRDefault="00BF6CC6" w:rsidP="002E0FB1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F6CC6">
        <w:rPr>
          <w:rFonts w:ascii="Times New Roman" w:hAnsi="Times New Roman" w:cs="Times New Roman"/>
          <w:sz w:val="28"/>
          <w:szCs w:val="28"/>
        </w:rPr>
        <w:t>Эти правила-советы – только небольшая часть, только вершина айсберга педагогической мудрости, педагогического мастерства, общего педагогического опыта многих поколений. Помнить их, следовать им, руководствоваться ими – это то условие, которое способно облегчить учителю достижение наиважнейшей цели – формирования и развития личности.</w:t>
      </w:r>
    </w:p>
    <w:p w:rsidR="00615F58" w:rsidRDefault="00615F58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58" w:rsidRDefault="00615F58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58" w:rsidRDefault="00615F58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58" w:rsidRDefault="002E0FB1" w:rsidP="002E0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B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33E6" w:rsidRPr="002E0FB1" w:rsidRDefault="005133E6" w:rsidP="002E0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D4" w:rsidRDefault="005133E6" w:rsidP="005133E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33E6">
        <w:rPr>
          <w:rFonts w:ascii="Times New Roman" w:hAnsi="Times New Roman" w:cs="Times New Roman"/>
          <w:sz w:val="28"/>
          <w:szCs w:val="28"/>
        </w:rPr>
        <w:t>Важнейшей задачей современной системы образования является формирование совокупности универсальных учебных действий, обеспечивающих компетенцию "научить учиться", а не только освоение обучающимися конкретных предметных знаний и навыков в рамках отдельных дисциплин. Сформированность универсальных учебных действий является также и залогом профилактики школьных трудностей.</w:t>
      </w:r>
    </w:p>
    <w:p w:rsidR="004E6CB5" w:rsidRDefault="008F40B5" w:rsidP="008F40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5F58"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 w:rsidRPr="00615F5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15F58">
        <w:rPr>
          <w:rFonts w:ascii="Times New Roman" w:hAnsi="Times New Roman" w:cs="Times New Roman"/>
          <w:sz w:val="28"/>
          <w:szCs w:val="28"/>
        </w:rPr>
        <w:t xml:space="preserve"> подход помогает решить важную образовательную задачу современности – развитие детей, формирование активных личностей и компетентных профессионалов. В результате такого обучения дети не только усваивают школьную программу, но и приобретают множество полезных навыков, которые помогут им в жизни </w:t>
      </w:r>
      <w:r w:rsidR="00F42F4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15F58">
        <w:rPr>
          <w:rFonts w:ascii="Times New Roman" w:hAnsi="Times New Roman" w:cs="Times New Roman"/>
          <w:sz w:val="28"/>
          <w:szCs w:val="28"/>
        </w:rPr>
        <w:t>и профессиональной деятельности. Также в процессе такого обучения формируется система культурных ценностей человека.</w:t>
      </w:r>
    </w:p>
    <w:p w:rsidR="004E6CB5" w:rsidRPr="004851E4" w:rsidRDefault="004E6CB5" w:rsidP="008F40B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851E4">
        <w:rPr>
          <w:rFonts w:ascii="Times New Roman" w:hAnsi="Times New Roman" w:cs="Times New Roman"/>
          <w:sz w:val="28"/>
          <w:szCs w:val="28"/>
        </w:rPr>
        <w:t>Все эти качества очень важны в условиях постоянного обновления информации. Интернет, пресса, телевидение оперируют огромным количеством информации. Человеку важно уметь находить актуальные знания, систематизировать и обрабатывать их. Человек с такими качествами востребован в современном обществе и будет способствовать его развитию.</w:t>
      </w:r>
    </w:p>
    <w:p w:rsidR="004E6CB5" w:rsidRPr="004851E4" w:rsidRDefault="004E6CB5" w:rsidP="008F40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51E4">
        <w:rPr>
          <w:rFonts w:ascii="Times New Roman" w:hAnsi="Times New Roman" w:cs="Times New Roman"/>
          <w:sz w:val="28"/>
          <w:szCs w:val="28"/>
        </w:rPr>
        <w:t>Именно поэтому системно-</w:t>
      </w:r>
      <w:proofErr w:type="spellStart"/>
      <w:r w:rsidRPr="004851E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851E4">
        <w:rPr>
          <w:rFonts w:ascii="Times New Roman" w:hAnsi="Times New Roman" w:cs="Times New Roman"/>
          <w:sz w:val="28"/>
          <w:szCs w:val="28"/>
        </w:rPr>
        <w:t xml:space="preserve"> подход – основа современного российского образования.</w:t>
      </w:r>
    </w:p>
    <w:p w:rsidR="00EC66E5" w:rsidRDefault="00EC66E5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F44" w:rsidRDefault="00F42F44" w:rsidP="00170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A3A" w:rsidRDefault="00C27A3A" w:rsidP="00F42F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F44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литературы:</w:t>
      </w:r>
    </w:p>
    <w:p w:rsidR="00F42F44" w:rsidRPr="00F42F44" w:rsidRDefault="00F42F44" w:rsidP="00F42F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40B5" w:rsidRPr="008F40B5" w:rsidRDefault="008F40B5" w:rsidP="0049264B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40B5">
        <w:rPr>
          <w:rFonts w:ascii="Times New Roman" w:hAnsi="Times New Roman" w:cs="Times New Roman"/>
          <w:sz w:val="28"/>
          <w:szCs w:val="28"/>
        </w:rPr>
        <w:t>Аксенова Н. И. Системно-</w:t>
      </w:r>
      <w:proofErr w:type="spellStart"/>
      <w:r w:rsidRPr="008F40B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40B5">
        <w:rPr>
          <w:rFonts w:ascii="Times New Roman" w:hAnsi="Times New Roman" w:cs="Times New Roman"/>
          <w:sz w:val="28"/>
          <w:szCs w:val="28"/>
        </w:rPr>
        <w:t xml:space="preserve"> подход как основа формирова</w:t>
      </w:r>
      <w:r w:rsidRPr="008F40B5">
        <w:rPr>
          <w:rFonts w:ascii="Times New Roman" w:hAnsi="Times New Roman" w:cs="Times New Roman"/>
          <w:sz w:val="28"/>
          <w:szCs w:val="28"/>
        </w:rPr>
        <w:t xml:space="preserve">ния метапредметных результатов </w:t>
      </w:r>
      <w:r w:rsidRPr="008F40B5">
        <w:rPr>
          <w:rFonts w:ascii="Times New Roman" w:hAnsi="Times New Roman" w:cs="Times New Roman"/>
          <w:sz w:val="28"/>
          <w:szCs w:val="28"/>
        </w:rPr>
        <w:t xml:space="preserve">// Теория и практика образования в современном мире: материалы </w:t>
      </w:r>
      <w:proofErr w:type="spellStart"/>
      <w:r w:rsidRPr="008F40B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F40B5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8F40B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F40B5">
        <w:rPr>
          <w:rFonts w:ascii="Times New Roman" w:hAnsi="Times New Roman" w:cs="Times New Roman"/>
          <w:sz w:val="28"/>
          <w:szCs w:val="28"/>
        </w:rPr>
        <w:t xml:space="preserve">. </w:t>
      </w:r>
      <w:r w:rsidRPr="008F40B5">
        <w:rPr>
          <w:rFonts w:ascii="Times New Roman" w:hAnsi="Times New Roman" w:cs="Times New Roman"/>
          <w:sz w:val="28"/>
          <w:szCs w:val="28"/>
        </w:rPr>
        <w:t xml:space="preserve">   </w:t>
      </w:r>
      <w:r w:rsidR="0049264B">
        <w:rPr>
          <w:rFonts w:ascii="Times New Roman" w:hAnsi="Times New Roman" w:cs="Times New Roman"/>
          <w:sz w:val="28"/>
          <w:szCs w:val="28"/>
        </w:rPr>
        <w:t xml:space="preserve">      </w:t>
      </w:r>
      <w:r w:rsidRPr="008F40B5">
        <w:rPr>
          <w:rFonts w:ascii="Times New Roman" w:hAnsi="Times New Roman" w:cs="Times New Roman"/>
          <w:sz w:val="28"/>
          <w:szCs w:val="28"/>
        </w:rPr>
        <w:t>(г. Санкт-Петербург, февраль 2012 г.). — СПб</w:t>
      </w:r>
      <w:proofErr w:type="gramStart"/>
      <w:r w:rsidRPr="008F40B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F40B5">
        <w:rPr>
          <w:rFonts w:ascii="Times New Roman" w:hAnsi="Times New Roman" w:cs="Times New Roman"/>
          <w:sz w:val="28"/>
          <w:szCs w:val="28"/>
        </w:rPr>
        <w:t xml:space="preserve">Реноме, 2012. </w:t>
      </w:r>
    </w:p>
    <w:p w:rsidR="00C27A3A" w:rsidRPr="008F40B5" w:rsidRDefault="00C27A3A" w:rsidP="0049264B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F40B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8F40B5">
        <w:rPr>
          <w:rFonts w:ascii="Times New Roman" w:hAnsi="Times New Roman" w:cs="Times New Roman"/>
          <w:sz w:val="28"/>
          <w:szCs w:val="28"/>
        </w:rPr>
        <w:t xml:space="preserve"> А.Г. Системно-</w:t>
      </w:r>
      <w:proofErr w:type="spellStart"/>
      <w:r w:rsidRPr="008F40B5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F40B5">
        <w:rPr>
          <w:rFonts w:ascii="Times New Roman" w:hAnsi="Times New Roman" w:cs="Times New Roman"/>
          <w:sz w:val="28"/>
          <w:szCs w:val="28"/>
        </w:rPr>
        <w:t xml:space="preserve"> подход к разработке стандартов нового поколения // Педагог</w:t>
      </w:r>
      <w:r w:rsidR="008F40B5" w:rsidRPr="008F40B5">
        <w:rPr>
          <w:rFonts w:ascii="Times New Roman" w:hAnsi="Times New Roman" w:cs="Times New Roman"/>
          <w:sz w:val="28"/>
          <w:szCs w:val="28"/>
        </w:rPr>
        <w:t>ика, № 4, Апрель 2009</w:t>
      </w:r>
    </w:p>
    <w:p w:rsidR="008F40B5" w:rsidRPr="008F40B5" w:rsidRDefault="008F40B5" w:rsidP="0049264B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40B5">
        <w:rPr>
          <w:rFonts w:ascii="Times New Roman" w:hAnsi="Times New Roman" w:cs="Times New Roman"/>
          <w:sz w:val="28"/>
          <w:szCs w:val="28"/>
        </w:rPr>
        <w:t>Воробьёва Т.А. Формируем универсальные учебные действия //Проблемы социализации личности в контексте непрерывного профессионального образования. — 2014.</w:t>
      </w:r>
    </w:p>
    <w:p w:rsidR="00C27A3A" w:rsidRPr="008F40B5" w:rsidRDefault="00C27A3A" w:rsidP="0049264B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40B5">
        <w:rPr>
          <w:rFonts w:ascii="Times New Roman" w:hAnsi="Times New Roman" w:cs="Times New Roman"/>
          <w:sz w:val="28"/>
          <w:szCs w:val="28"/>
        </w:rPr>
        <w:t xml:space="preserve"> Дозморова Е.В. Новая система оценивания образовательных результатов//Методические рекомендации по формированию содержания </w:t>
      </w:r>
      <w:r w:rsidR="0049264B">
        <w:rPr>
          <w:rFonts w:ascii="Times New Roman" w:hAnsi="Times New Roman" w:cs="Times New Roman"/>
          <w:sz w:val="28"/>
          <w:szCs w:val="28"/>
        </w:rPr>
        <w:t xml:space="preserve">  </w:t>
      </w:r>
      <w:r w:rsidRPr="008F40B5">
        <w:rPr>
          <w:rFonts w:ascii="Times New Roman" w:hAnsi="Times New Roman" w:cs="Times New Roman"/>
          <w:sz w:val="28"/>
          <w:szCs w:val="28"/>
        </w:rPr>
        <w:t xml:space="preserve">и организации образовательного процесса / сост. Т.В. </w:t>
      </w:r>
      <w:proofErr w:type="spellStart"/>
      <w:r w:rsidRPr="008F40B5">
        <w:rPr>
          <w:rFonts w:ascii="Times New Roman" w:hAnsi="Times New Roman" w:cs="Times New Roman"/>
          <w:sz w:val="28"/>
          <w:szCs w:val="28"/>
        </w:rPr>
        <w:t>Расташанская</w:t>
      </w:r>
      <w:proofErr w:type="spellEnd"/>
      <w:r w:rsidRPr="008F40B5">
        <w:rPr>
          <w:rFonts w:ascii="Times New Roman" w:hAnsi="Times New Roman" w:cs="Times New Roman"/>
          <w:sz w:val="28"/>
          <w:szCs w:val="28"/>
        </w:rPr>
        <w:t>. – Томск: ТОИПКРО, 2010</w:t>
      </w:r>
    </w:p>
    <w:p w:rsidR="008F40B5" w:rsidRPr="008F40B5" w:rsidRDefault="008F40B5" w:rsidP="0049264B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8F40B5">
        <w:rPr>
          <w:rFonts w:ascii="Times New Roman" w:hAnsi="Times New Roman" w:cs="Times New Roman"/>
          <w:sz w:val="28"/>
          <w:szCs w:val="28"/>
        </w:rPr>
        <w:t>Зимнякова</w:t>
      </w:r>
      <w:proofErr w:type="spellEnd"/>
      <w:r w:rsidRPr="008F40B5">
        <w:rPr>
          <w:rFonts w:ascii="Times New Roman" w:hAnsi="Times New Roman" w:cs="Times New Roman"/>
          <w:sz w:val="28"/>
          <w:szCs w:val="28"/>
        </w:rPr>
        <w:t xml:space="preserve"> И.Ю. Формирование коммуникативных и регулятивных универсальных учебных действий в процессе группового взаимодействия младших школьников //Наука и образование: новое время. 2015. — № 1</w:t>
      </w:r>
    </w:p>
    <w:p w:rsidR="008F40B5" w:rsidRPr="008F40B5" w:rsidRDefault="008F40B5" w:rsidP="0049264B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40B5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 / под ред. А.Г. </w:t>
      </w:r>
      <w:proofErr w:type="spellStart"/>
      <w:r w:rsidRPr="008F40B5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8F40B5">
        <w:rPr>
          <w:rFonts w:ascii="Times New Roman" w:hAnsi="Times New Roman" w:cs="Times New Roman"/>
          <w:sz w:val="28"/>
          <w:szCs w:val="28"/>
        </w:rPr>
        <w:t xml:space="preserve">. — </w:t>
      </w:r>
      <w:r w:rsidR="0049264B">
        <w:rPr>
          <w:rFonts w:ascii="Times New Roman" w:hAnsi="Times New Roman" w:cs="Times New Roman"/>
          <w:sz w:val="28"/>
          <w:szCs w:val="28"/>
        </w:rPr>
        <w:t xml:space="preserve">   </w:t>
      </w:r>
      <w:r w:rsidRPr="008F40B5">
        <w:rPr>
          <w:rFonts w:ascii="Times New Roman" w:hAnsi="Times New Roman" w:cs="Times New Roman"/>
          <w:sz w:val="28"/>
          <w:szCs w:val="28"/>
        </w:rPr>
        <w:t>М.: Просвещение, 2008.</w:t>
      </w:r>
    </w:p>
    <w:p w:rsidR="00C27A3A" w:rsidRPr="008F40B5" w:rsidRDefault="00C27A3A" w:rsidP="0049264B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40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Кудрявцева Н.Г. Системно – </w:t>
      </w:r>
      <w:proofErr w:type="spellStart"/>
      <w:r w:rsidRPr="008F40B5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8F40B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подход как механизм реализации ФГОС нового поколения /Н.Г. Кудрявцева //Справочник заместителя директора.- №4, 2011.</w:t>
      </w:r>
    </w:p>
    <w:p w:rsidR="00C27A3A" w:rsidRPr="008F40B5" w:rsidRDefault="00C27A3A" w:rsidP="0049264B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40B5">
        <w:rPr>
          <w:rFonts w:ascii="Times New Roman" w:hAnsi="Times New Roman" w:cs="Times New Roman"/>
          <w:sz w:val="28"/>
          <w:szCs w:val="28"/>
        </w:rPr>
        <w:t xml:space="preserve"> Федеральный  государственный образовательный стандарт начального общего образования.</w:t>
      </w:r>
    </w:p>
    <w:p w:rsidR="00633917" w:rsidRPr="00F42F44" w:rsidRDefault="00C27A3A" w:rsidP="00F42F44">
      <w:pPr>
        <w:numPr>
          <w:ilvl w:val="0"/>
          <w:numId w:val="12"/>
        </w:numPr>
        <w:tabs>
          <w:tab w:val="clear" w:pos="720"/>
          <w:tab w:val="num" w:pos="284"/>
        </w:tabs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F40B5">
        <w:rPr>
          <w:rFonts w:ascii="Times New Roman" w:hAnsi="Times New Roman" w:cs="Times New Roman"/>
          <w:sz w:val="28"/>
          <w:szCs w:val="28"/>
        </w:rPr>
        <w:t xml:space="preserve">Цыганова Е.Н. </w:t>
      </w:r>
      <w:r w:rsidRPr="008F40B5">
        <w:rPr>
          <w:rFonts w:ascii="Times New Roman" w:hAnsi="Times New Roman" w:cs="Times New Roman"/>
          <w:bCs/>
          <w:sz w:val="28"/>
          <w:szCs w:val="28"/>
        </w:rPr>
        <w:t xml:space="preserve">Образовательные стандарты второго поколения. Беседа  </w:t>
      </w:r>
      <w:r w:rsidR="0049264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40B5">
        <w:rPr>
          <w:rFonts w:ascii="Times New Roman" w:hAnsi="Times New Roman" w:cs="Times New Roman"/>
          <w:bCs/>
          <w:sz w:val="28"/>
          <w:szCs w:val="28"/>
        </w:rPr>
        <w:t xml:space="preserve">с А. М. </w:t>
      </w:r>
      <w:proofErr w:type="spellStart"/>
      <w:r w:rsidRPr="008F40B5">
        <w:rPr>
          <w:rFonts w:ascii="Times New Roman" w:hAnsi="Times New Roman" w:cs="Times New Roman"/>
          <w:bCs/>
          <w:sz w:val="28"/>
          <w:szCs w:val="28"/>
        </w:rPr>
        <w:t>Кондаковым</w:t>
      </w:r>
      <w:proofErr w:type="spellEnd"/>
      <w:r w:rsidRPr="008F40B5">
        <w:rPr>
          <w:rFonts w:ascii="Times New Roman" w:hAnsi="Times New Roman" w:cs="Times New Roman"/>
          <w:b/>
          <w:bCs/>
          <w:sz w:val="28"/>
          <w:szCs w:val="28"/>
        </w:rPr>
        <w:t xml:space="preserve"> /</w:t>
      </w:r>
      <w:r w:rsidRPr="008F40B5">
        <w:rPr>
          <w:rFonts w:ascii="Times New Roman" w:hAnsi="Times New Roman" w:cs="Times New Roman"/>
          <w:sz w:val="28"/>
          <w:szCs w:val="28"/>
        </w:rPr>
        <w:t>/ Справочник руководителя образовательного учреждения,  №1,  2009.</w:t>
      </w:r>
    </w:p>
    <w:sectPr w:rsidR="00633917" w:rsidRPr="00F42F44" w:rsidSect="004E6CB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2A" w:rsidRDefault="00380F2A" w:rsidP="008152A8">
      <w:pPr>
        <w:spacing w:after="0" w:line="240" w:lineRule="auto"/>
      </w:pPr>
      <w:r>
        <w:separator/>
      </w:r>
    </w:p>
  </w:endnote>
  <w:endnote w:type="continuationSeparator" w:id="0">
    <w:p w:rsidR="00380F2A" w:rsidRDefault="00380F2A" w:rsidP="0081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251348"/>
      <w:docPartObj>
        <w:docPartGallery w:val="Page Numbers (Bottom of Page)"/>
        <w:docPartUnique/>
      </w:docPartObj>
    </w:sdtPr>
    <w:sdtEndPr/>
    <w:sdtContent>
      <w:p w:rsidR="004E6CB5" w:rsidRDefault="004E6CB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F44">
          <w:rPr>
            <w:noProof/>
          </w:rPr>
          <w:t>2</w:t>
        </w:r>
        <w:r>
          <w:fldChar w:fldCharType="end"/>
        </w:r>
      </w:p>
    </w:sdtContent>
  </w:sdt>
  <w:p w:rsidR="004E6CB5" w:rsidRDefault="004E6C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2A" w:rsidRDefault="00380F2A" w:rsidP="008152A8">
      <w:pPr>
        <w:spacing w:after="0" w:line="240" w:lineRule="auto"/>
      </w:pPr>
      <w:r>
        <w:separator/>
      </w:r>
    </w:p>
  </w:footnote>
  <w:footnote w:type="continuationSeparator" w:id="0">
    <w:p w:rsidR="00380F2A" w:rsidRDefault="00380F2A" w:rsidP="0081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9047"/>
      <w:docPartObj>
        <w:docPartGallery w:val="Page Numbers (Top of Page)"/>
        <w:docPartUnique/>
      </w:docPartObj>
    </w:sdtPr>
    <w:sdtEndPr/>
    <w:sdtContent>
      <w:p w:rsidR="00A347F8" w:rsidRDefault="00A347F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F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7F8" w:rsidRDefault="00A347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436"/>
    <w:multiLevelType w:val="hybridMultilevel"/>
    <w:tmpl w:val="935A89FE"/>
    <w:lvl w:ilvl="0" w:tplc="55B44D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6B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432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AC9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E54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E47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4FA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898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0CD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4074F9"/>
    <w:multiLevelType w:val="multilevel"/>
    <w:tmpl w:val="975E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B1AB0"/>
    <w:multiLevelType w:val="multilevel"/>
    <w:tmpl w:val="250A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C5921"/>
    <w:multiLevelType w:val="hybridMultilevel"/>
    <w:tmpl w:val="FA702096"/>
    <w:lvl w:ilvl="0" w:tplc="6ADAC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4E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8AFB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5E1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E1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C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88D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8A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853A29"/>
    <w:multiLevelType w:val="multilevel"/>
    <w:tmpl w:val="EFE4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E07AE"/>
    <w:multiLevelType w:val="hybridMultilevel"/>
    <w:tmpl w:val="B4825B14"/>
    <w:lvl w:ilvl="0" w:tplc="6D968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2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C7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64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E5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1E1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C6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6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DE6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547405"/>
    <w:multiLevelType w:val="multilevel"/>
    <w:tmpl w:val="6EB6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12636"/>
    <w:multiLevelType w:val="hybridMultilevel"/>
    <w:tmpl w:val="22903468"/>
    <w:lvl w:ilvl="0" w:tplc="E71CC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83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9E0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88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0E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E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B2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A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52C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330651"/>
    <w:multiLevelType w:val="multilevel"/>
    <w:tmpl w:val="1DCA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006CC"/>
    <w:multiLevelType w:val="multilevel"/>
    <w:tmpl w:val="2CDA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257A4"/>
    <w:multiLevelType w:val="multilevel"/>
    <w:tmpl w:val="D0DAB46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413FBE"/>
    <w:multiLevelType w:val="multilevel"/>
    <w:tmpl w:val="3DAE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E209A"/>
    <w:multiLevelType w:val="multilevel"/>
    <w:tmpl w:val="E10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E5A6C"/>
    <w:multiLevelType w:val="hybridMultilevel"/>
    <w:tmpl w:val="4CEAFCD8"/>
    <w:lvl w:ilvl="0" w:tplc="7226B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69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A7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A4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29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86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6F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A5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2CB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8145E9D"/>
    <w:multiLevelType w:val="hybridMultilevel"/>
    <w:tmpl w:val="F1EEF7EC"/>
    <w:lvl w:ilvl="0" w:tplc="AE6AB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409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80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089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6B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6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5AC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E7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3338B8"/>
    <w:multiLevelType w:val="multilevel"/>
    <w:tmpl w:val="34CA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90DB0"/>
    <w:multiLevelType w:val="multilevel"/>
    <w:tmpl w:val="7506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89454E"/>
    <w:multiLevelType w:val="multilevel"/>
    <w:tmpl w:val="237A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676AA8"/>
    <w:multiLevelType w:val="multilevel"/>
    <w:tmpl w:val="D5B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87A78"/>
    <w:multiLevelType w:val="multilevel"/>
    <w:tmpl w:val="629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121F3"/>
    <w:multiLevelType w:val="multilevel"/>
    <w:tmpl w:val="2988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02D70"/>
    <w:multiLevelType w:val="hybridMultilevel"/>
    <w:tmpl w:val="CDE0A15A"/>
    <w:lvl w:ilvl="0" w:tplc="73645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6D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2F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90B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1A4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06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9CA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EE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24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128169B"/>
    <w:multiLevelType w:val="hybridMultilevel"/>
    <w:tmpl w:val="672221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3B3FCF"/>
    <w:multiLevelType w:val="hybridMultilevel"/>
    <w:tmpl w:val="34A89B4A"/>
    <w:lvl w:ilvl="0" w:tplc="EBB65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747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4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569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8A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AA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A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E5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E60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21323F"/>
    <w:multiLevelType w:val="multilevel"/>
    <w:tmpl w:val="77C2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610D0"/>
    <w:multiLevelType w:val="multilevel"/>
    <w:tmpl w:val="7EAE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7"/>
  </w:num>
  <w:num w:numId="5">
    <w:abstractNumId w:val="23"/>
  </w:num>
  <w:num w:numId="6">
    <w:abstractNumId w:val="3"/>
  </w:num>
  <w:num w:numId="7">
    <w:abstractNumId w:val="21"/>
  </w:num>
  <w:num w:numId="8">
    <w:abstractNumId w:val="13"/>
  </w:num>
  <w:num w:numId="9">
    <w:abstractNumId w:val="5"/>
  </w:num>
  <w:num w:numId="10">
    <w:abstractNumId w:val="14"/>
  </w:num>
  <w:num w:numId="11">
    <w:abstractNumId w:val="0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2"/>
  </w:num>
  <w:num w:numId="18">
    <w:abstractNumId w:val="25"/>
  </w:num>
  <w:num w:numId="19">
    <w:abstractNumId w:val="4"/>
  </w:num>
  <w:num w:numId="20">
    <w:abstractNumId w:val="24"/>
  </w:num>
  <w:num w:numId="21">
    <w:abstractNumId w:val="17"/>
  </w:num>
  <w:num w:numId="22">
    <w:abstractNumId w:val="12"/>
  </w:num>
  <w:num w:numId="23">
    <w:abstractNumId w:val="18"/>
  </w:num>
  <w:num w:numId="24">
    <w:abstractNumId w:val="1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C25"/>
    <w:rsid w:val="0002198D"/>
    <w:rsid w:val="00025822"/>
    <w:rsid w:val="0004348A"/>
    <w:rsid w:val="0005057C"/>
    <w:rsid w:val="000646A9"/>
    <w:rsid w:val="001704D4"/>
    <w:rsid w:val="00180A1F"/>
    <w:rsid w:val="00183898"/>
    <w:rsid w:val="001938DA"/>
    <w:rsid w:val="001A5800"/>
    <w:rsid w:val="001D2DAE"/>
    <w:rsid w:val="0027234A"/>
    <w:rsid w:val="00276855"/>
    <w:rsid w:val="002D7187"/>
    <w:rsid w:val="002E0FB1"/>
    <w:rsid w:val="00342988"/>
    <w:rsid w:val="00380F2A"/>
    <w:rsid w:val="00423FB3"/>
    <w:rsid w:val="004415F5"/>
    <w:rsid w:val="004476DF"/>
    <w:rsid w:val="004578F7"/>
    <w:rsid w:val="00465F9F"/>
    <w:rsid w:val="004774D8"/>
    <w:rsid w:val="004851E4"/>
    <w:rsid w:val="0049264B"/>
    <w:rsid w:val="004E6CB5"/>
    <w:rsid w:val="004F0AE9"/>
    <w:rsid w:val="005133E6"/>
    <w:rsid w:val="005B1922"/>
    <w:rsid w:val="00615F58"/>
    <w:rsid w:val="00633917"/>
    <w:rsid w:val="00640437"/>
    <w:rsid w:val="00682F42"/>
    <w:rsid w:val="006977EC"/>
    <w:rsid w:val="006C52DC"/>
    <w:rsid w:val="007E074D"/>
    <w:rsid w:val="0081067C"/>
    <w:rsid w:val="008152A8"/>
    <w:rsid w:val="00840E04"/>
    <w:rsid w:val="008C0A93"/>
    <w:rsid w:val="008F40B5"/>
    <w:rsid w:val="00941CF9"/>
    <w:rsid w:val="00963898"/>
    <w:rsid w:val="00981CB8"/>
    <w:rsid w:val="00A347F8"/>
    <w:rsid w:val="00AC0BFA"/>
    <w:rsid w:val="00AE2496"/>
    <w:rsid w:val="00BF6CC6"/>
    <w:rsid w:val="00C27A3A"/>
    <w:rsid w:val="00C95AFF"/>
    <w:rsid w:val="00CB61A6"/>
    <w:rsid w:val="00CC1FD0"/>
    <w:rsid w:val="00CE2EB5"/>
    <w:rsid w:val="00CE35C7"/>
    <w:rsid w:val="00D2787B"/>
    <w:rsid w:val="00D864CC"/>
    <w:rsid w:val="00DF5FFE"/>
    <w:rsid w:val="00EC66E5"/>
    <w:rsid w:val="00F42F44"/>
    <w:rsid w:val="00F76C25"/>
    <w:rsid w:val="00F81811"/>
    <w:rsid w:val="00F87BE2"/>
    <w:rsid w:val="00F94796"/>
    <w:rsid w:val="00FE6194"/>
    <w:rsid w:val="00FE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25"/>
    <w:pPr>
      <w:spacing w:after="200" w:line="276" w:lineRule="auto"/>
      <w:jc w:val="both"/>
    </w:pPr>
    <w:rPr>
      <w:rFonts w:asciiTheme="minorHAnsi" w:eastAsiaTheme="minorEastAsia" w:hAnsiTheme="minorHAnsi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76C25"/>
    <w:pPr>
      <w:spacing w:after="0" w:line="240" w:lineRule="auto"/>
      <w:jc w:val="left"/>
    </w:pPr>
    <w:rPr>
      <w:rFonts w:eastAsiaTheme="minorHAns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76C25"/>
    <w:rPr>
      <w:rFonts w:asciiTheme="minorHAnsi" w:hAnsiTheme="minorHAnsi"/>
      <w:sz w:val="22"/>
    </w:rPr>
  </w:style>
  <w:style w:type="paragraph" w:customStyle="1" w:styleId="Style3">
    <w:name w:val="Style3"/>
    <w:basedOn w:val="a"/>
    <w:rsid w:val="00633917"/>
    <w:pPr>
      <w:widowControl w:val="0"/>
      <w:autoSpaceDE w:val="0"/>
      <w:autoSpaceDN w:val="0"/>
      <w:adjustRightInd w:val="0"/>
      <w:spacing w:after="0" w:line="230" w:lineRule="exact"/>
      <w:ind w:firstLine="456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4">
    <w:name w:val="Font Style34"/>
    <w:basedOn w:val="a0"/>
    <w:rsid w:val="00633917"/>
    <w:rPr>
      <w:rFonts w:ascii="Bookman Old Style" w:hAnsi="Bookman Old Style" w:cs="Bookman Old Style"/>
      <w:sz w:val="18"/>
      <w:szCs w:val="18"/>
    </w:rPr>
  </w:style>
  <w:style w:type="paragraph" w:customStyle="1" w:styleId="Style6">
    <w:name w:val="Style6"/>
    <w:basedOn w:val="a"/>
    <w:rsid w:val="0063391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Bookman Old Style" w:eastAsia="Times New Roman" w:hAnsi="Bookman Old Style" w:cs="Bookman Old Style"/>
      <w:sz w:val="24"/>
      <w:szCs w:val="24"/>
    </w:rPr>
  </w:style>
  <w:style w:type="character" w:customStyle="1" w:styleId="FontStyle35">
    <w:name w:val="Font Style35"/>
    <w:basedOn w:val="a0"/>
    <w:rsid w:val="00633917"/>
    <w:rPr>
      <w:rFonts w:ascii="Bookman Old Style" w:hAnsi="Bookman Old Style" w:cs="Bookman Old Style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633917"/>
    <w:pPr>
      <w:ind w:left="720"/>
      <w:contextualSpacing/>
      <w:jc w:val="left"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33917"/>
  </w:style>
  <w:style w:type="paragraph" w:styleId="a6">
    <w:name w:val="Normal (Web)"/>
    <w:basedOn w:val="a"/>
    <w:uiPriority w:val="99"/>
    <w:unhideWhenUsed/>
    <w:rsid w:val="006339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5FFE"/>
    <w:rPr>
      <w:b/>
      <w:bCs/>
    </w:rPr>
  </w:style>
  <w:style w:type="character" w:styleId="a8">
    <w:name w:val="Emphasis"/>
    <w:basedOn w:val="a0"/>
    <w:qFormat/>
    <w:rsid w:val="00DF5FFE"/>
    <w:rPr>
      <w:i/>
      <w:iCs/>
    </w:rPr>
  </w:style>
  <w:style w:type="table" w:styleId="a9">
    <w:name w:val="Table Grid"/>
    <w:basedOn w:val="a1"/>
    <w:uiPriority w:val="59"/>
    <w:rsid w:val="002D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1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2A8"/>
    <w:rPr>
      <w:rFonts w:asciiTheme="minorHAnsi" w:eastAsiaTheme="minorEastAsia" w:hAnsiTheme="minorHAnsi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5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2A8"/>
    <w:rPr>
      <w:rFonts w:asciiTheme="minorHAnsi" w:eastAsiaTheme="minorEastAsia" w:hAnsiTheme="minorHAnsi"/>
      <w:sz w:val="20"/>
      <w:szCs w:val="20"/>
      <w:lang w:eastAsia="ru-RU"/>
    </w:rPr>
  </w:style>
  <w:style w:type="paragraph" w:customStyle="1" w:styleId="c21">
    <w:name w:val="c21"/>
    <w:basedOn w:val="a"/>
    <w:rsid w:val="00C27A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27A3A"/>
  </w:style>
  <w:style w:type="paragraph" w:customStyle="1" w:styleId="c5">
    <w:name w:val="c5"/>
    <w:basedOn w:val="a"/>
    <w:rsid w:val="00C27A3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C27A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3E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3D782-84DE-4E94-A9A3-33F875B5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21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17</cp:revision>
  <cp:lastPrinted>2016-02-08T21:10:00Z</cp:lastPrinted>
  <dcterms:created xsi:type="dcterms:W3CDTF">2016-02-06T16:46:00Z</dcterms:created>
  <dcterms:modified xsi:type="dcterms:W3CDTF">2017-01-14T21:03:00Z</dcterms:modified>
</cp:coreProperties>
</file>