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53" w:rsidRPr="008D5953" w:rsidRDefault="008D5953" w:rsidP="008D5953">
      <w:pPr>
        <w:pStyle w:val="a3"/>
        <w:ind w:firstLine="567"/>
        <w:jc w:val="center"/>
        <w:rPr>
          <w:rFonts w:ascii="Times New Roman" w:hAnsi="Times New Roman"/>
          <w:b/>
          <w:color w:val="222222"/>
          <w:sz w:val="24"/>
          <w:szCs w:val="24"/>
          <w:lang w:val="en-US"/>
        </w:rPr>
      </w:pPr>
      <w:r w:rsidRPr="008D5953">
        <w:rPr>
          <w:rFonts w:ascii="Times New Roman" w:hAnsi="Times New Roman"/>
          <w:b/>
          <w:sz w:val="24"/>
          <w:szCs w:val="24"/>
        </w:rPr>
        <w:t>Городской семинар для учителей английского языка по теме «</w:t>
      </w:r>
      <w:r w:rsidRPr="008D5953">
        <w:rPr>
          <w:rFonts w:ascii="Times New Roman" w:hAnsi="Times New Roman"/>
          <w:b/>
          <w:color w:val="222222"/>
          <w:sz w:val="24"/>
          <w:szCs w:val="24"/>
        </w:rPr>
        <w:t>Школа общения» на уроках английского языка.</w:t>
      </w:r>
    </w:p>
    <w:p w:rsidR="008D5953" w:rsidRPr="008D5953" w:rsidRDefault="008D5953" w:rsidP="008D5953">
      <w:pPr>
        <w:pStyle w:val="a3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10F84" w:rsidRDefault="000744E2" w:rsidP="000744E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744E2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средняя общеобразовательная школа №548 с углублённым изучением английского языка Красносельского района Санкт-Петербурга</w:t>
      </w:r>
    </w:p>
    <w:p w:rsidR="000744E2" w:rsidRDefault="000744E2" w:rsidP="000744E2">
      <w:pPr>
        <w:pStyle w:val="a3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 w:rsidRPr="000744E2">
        <w:rPr>
          <w:rFonts w:ascii="Times New Roman" w:hAnsi="Times New Roman"/>
          <w:sz w:val="24"/>
          <w:szCs w:val="24"/>
        </w:rPr>
        <w:t xml:space="preserve">Городской семинар для учителей английского языка по теме </w:t>
      </w:r>
      <w:r w:rsidRPr="000744E2">
        <w:rPr>
          <w:rFonts w:ascii="Times New Roman" w:hAnsi="Times New Roman"/>
          <w:b/>
          <w:sz w:val="24"/>
          <w:szCs w:val="24"/>
        </w:rPr>
        <w:t>«</w:t>
      </w:r>
      <w:r w:rsidRPr="000744E2">
        <w:rPr>
          <w:rFonts w:ascii="Times New Roman" w:hAnsi="Times New Roman"/>
          <w:color w:val="222222"/>
          <w:sz w:val="24"/>
          <w:szCs w:val="24"/>
        </w:rPr>
        <w:t>Школа общения» на уроках английского языка. Активные методы и приёмы формирования коммуникативной компетенции учащихся»</w:t>
      </w:r>
    </w:p>
    <w:p w:rsidR="000744E2" w:rsidRDefault="000744E2" w:rsidP="000744E2">
      <w:pPr>
        <w:pStyle w:val="a3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Дата проведения: 30.11.2016</w:t>
      </w:r>
    </w:p>
    <w:p w:rsidR="000744E2" w:rsidRDefault="000744E2" w:rsidP="000744E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744E2">
        <w:rPr>
          <w:rFonts w:ascii="Times New Roman" w:hAnsi="Times New Roman"/>
          <w:sz w:val="24"/>
          <w:szCs w:val="24"/>
        </w:rPr>
        <w:t xml:space="preserve">Городской семинар для учителей английского языка по теме </w:t>
      </w:r>
      <w:r w:rsidRPr="000744E2">
        <w:rPr>
          <w:rFonts w:ascii="Times New Roman" w:hAnsi="Times New Roman"/>
          <w:b/>
          <w:sz w:val="24"/>
          <w:szCs w:val="24"/>
        </w:rPr>
        <w:t>«</w:t>
      </w:r>
      <w:r w:rsidRPr="000744E2">
        <w:rPr>
          <w:rFonts w:ascii="Times New Roman" w:hAnsi="Times New Roman"/>
          <w:color w:val="222222"/>
          <w:sz w:val="24"/>
          <w:szCs w:val="24"/>
        </w:rPr>
        <w:t>Школа общения» на уроках английского языка. Активные методы и приёмы формирования коммуникативной компетенции учащихся»</w:t>
      </w:r>
      <w:r>
        <w:rPr>
          <w:rFonts w:ascii="Times New Roman" w:hAnsi="Times New Roman"/>
          <w:color w:val="222222"/>
          <w:sz w:val="24"/>
          <w:szCs w:val="24"/>
        </w:rPr>
        <w:t xml:space="preserve"> был проведён в рамках городской научно-практической конференции </w:t>
      </w:r>
      <w:r w:rsidR="00943040">
        <w:rPr>
          <w:rFonts w:ascii="Times New Roman" w:hAnsi="Times New Roman"/>
          <w:color w:val="222222"/>
          <w:sz w:val="24"/>
          <w:szCs w:val="24"/>
        </w:rPr>
        <w:t xml:space="preserve">Санкт-Петербургской </w:t>
      </w:r>
      <w:r>
        <w:rPr>
          <w:rFonts w:ascii="Times New Roman" w:hAnsi="Times New Roman"/>
          <w:color w:val="222222"/>
          <w:sz w:val="24"/>
          <w:szCs w:val="24"/>
        </w:rPr>
        <w:t xml:space="preserve">Академии постдипломного педагогического образования </w:t>
      </w:r>
      <w:r w:rsidRPr="000744E2">
        <w:rPr>
          <w:rFonts w:ascii="Times New Roman" w:hAnsi="Times New Roman"/>
          <w:sz w:val="24"/>
          <w:szCs w:val="24"/>
        </w:rPr>
        <w:t>«Актуальные проблемы иноязычного образования: преемственность в реализации задач ФГОС в обучении иностранному языку»</w:t>
      </w:r>
      <w:r w:rsidR="00943040">
        <w:rPr>
          <w:rFonts w:ascii="Times New Roman" w:hAnsi="Times New Roman"/>
          <w:sz w:val="24"/>
          <w:szCs w:val="24"/>
        </w:rPr>
        <w:t>. Мероприятие посетили 60 преподавателей английского языка из разных районов города: Адмиралтейского, Василеостровского, Красносельского, Кировского, Московского, Приморского, Пушкинского.</w:t>
      </w:r>
      <w:r w:rsidR="000C6F0B">
        <w:rPr>
          <w:rFonts w:ascii="Times New Roman" w:hAnsi="Times New Roman"/>
          <w:sz w:val="24"/>
          <w:szCs w:val="24"/>
        </w:rPr>
        <w:t xml:space="preserve"> На семинаре присутствовал старший преподаватель кафедры иностранных языков АППО Никитина Л.К., методисты информационно-методических центров Красносельского и Кировского районов </w:t>
      </w:r>
      <w:proofErr w:type="spellStart"/>
      <w:r w:rsidR="000C6F0B">
        <w:rPr>
          <w:rFonts w:ascii="Times New Roman" w:hAnsi="Times New Roman"/>
          <w:sz w:val="24"/>
          <w:szCs w:val="24"/>
        </w:rPr>
        <w:t>Симашова</w:t>
      </w:r>
      <w:proofErr w:type="spellEnd"/>
      <w:r w:rsidR="000C6F0B">
        <w:rPr>
          <w:rFonts w:ascii="Times New Roman" w:hAnsi="Times New Roman"/>
          <w:sz w:val="24"/>
          <w:szCs w:val="24"/>
        </w:rPr>
        <w:t xml:space="preserve"> Е.А. и </w:t>
      </w:r>
      <w:proofErr w:type="spellStart"/>
      <w:r w:rsidR="000C6F0B">
        <w:rPr>
          <w:rFonts w:ascii="Times New Roman" w:hAnsi="Times New Roman"/>
          <w:sz w:val="24"/>
          <w:szCs w:val="24"/>
        </w:rPr>
        <w:t>Рудь</w:t>
      </w:r>
      <w:proofErr w:type="spellEnd"/>
      <w:r w:rsidR="000C6F0B">
        <w:rPr>
          <w:rFonts w:ascii="Times New Roman" w:hAnsi="Times New Roman"/>
          <w:sz w:val="24"/>
          <w:szCs w:val="24"/>
        </w:rPr>
        <w:t xml:space="preserve"> </w:t>
      </w:r>
      <w:r w:rsidR="004D725B">
        <w:rPr>
          <w:rFonts w:ascii="Times New Roman" w:hAnsi="Times New Roman"/>
          <w:sz w:val="24"/>
          <w:szCs w:val="24"/>
        </w:rPr>
        <w:t>В.А.</w:t>
      </w:r>
    </w:p>
    <w:p w:rsidR="00943040" w:rsidRDefault="00943040" w:rsidP="000744E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Семинар носил практико-ориентированный характер. Гости смогли принять активное участие в </w:t>
      </w:r>
      <w:r w:rsidR="007E384E">
        <w:rPr>
          <w:rFonts w:ascii="Times New Roman" w:hAnsi="Times New Roman"/>
          <w:sz w:val="24"/>
          <w:szCs w:val="24"/>
        </w:rPr>
        <w:t xml:space="preserve">работе мастерских </w:t>
      </w:r>
      <w:r w:rsidR="007E384E" w:rsidRPr="007E384E">
        <w:rPr>
          <w:rFonts w:ascii="Times New Roman" w:hAnsi="Times New Roman"/>
          <w:sz w:val="24"/>
          <w:szCs w:val="24"/>
        </w:rPr>
        <w:t>«Принципы коммуникативного обучения общению на уроках английского языка», «Использование игровых технологий и учебно-речевых ситуаций для формирования коммуникативной компетенции учащихся», «Методы и приёмы организации дискуссионного общения на уроках английского языка», «Приёмы организации и оценивания совместной деятельности учащихся на уроке».</w:t>
      </w:r>
      <w:r w:rsidRPr="007E384E">
        <w:rPr>
          <w:rFonts w:ascii="Times New Roman" w:hAnsi="Times New Roman"/>
          <w:sz w:val="24"/>
          <w:szCs w:val="24"/>
        </w:rPr>
        <w:t xml:space="preserve"> </w:t>
      </w:r>
      <w:r w:rsidR="007E384E">
        <w:rPr>
          <w:rFonts w:ascii="Times New Roman" w:hAnsi="Times New Roman"/>
          <w:sz w:val="24"/>
          <w:szCs w:val="24"/>
        </w:rPr>
        <w:t>Все участники отметили высокий профессионализм, увлечённость и творческий п</w:t>
      </w:r>
      <w:r w:rsidR="005600FA">
        <w:rPr>
          <w:rFonts w:ascii="Times New Roman" w:hAnsi="Times New Roman"/>
          <w:sz w:val="24"/>
          <w:szCs w:val="24"/>
        </w:rPr>
        <w:t xml:space="preserve">одход Шрамко О.В., </w:t>
      </w:r>
      <w:r w:rsidR="007E384E">
        <w:rPr>
          <w:rFonts w:ascii="Times New Roman" w:hAnsi="Times New Roman"/>
          <w:sz w:val="24"/>
          <w:szCs w:val="24"/>
        </w:rPr>
        <w:t xml:space="preserve">Бобровой Н.А., </w:t>
      </w:r>
      <w:proofErr w:type="spellStart"/>
      <w:r w:rsidR="007E384E">
        <w:rPr>
          <w:rFonts w:ascii="Times New Roman" w:hAnsi="Times New Roman"/>
          <w:sz w:val="24"/>
          <w:szCs w:val="24"/>
        </w:rPr>
        <w:t>Картышевой</w:t>
      </w:r>
      <w:proofErr w:type="spellEnd"/>
      <w:r w:rsidR="007E384E">
        <w:rPr>
          <w:rFonts w:ascii="Times New Roman" w:hAnsi="Times New Roman"/>
          <w:sz w:val="24"/>
          <w:szCs w:val="24"/>
        </w:rPr>
        <w:t xml:space="preserve"> Т.М. и </w:t>
      </w:r>
      <w:proofErr w:type="spellStart"/>
      <w:r w:rsidR="007E384E">
        <w:rPr>
          <w:rFonts w:ascii="Times New Roman" w:hAnsi="Times New Roman"/>
          <w:sz w:val="24"/>
          <w:szCs w:val="24"/>
        </w:rPr>
        <w:t>Чернышовой</w:t>
      </w:r>
      <w:proofErr w:type="spellEnd"/>
      <w:r w:rsidR="007E384E">
        <w:rPr>
          <w:rFonts w:ascii="Times New Roman" w:hAnsi="Times New Roman"/>
          <w:sz w:val="24"/>
          <w:szCs w:val="24"/>
        </w:rPr>
        <w:t xml:space="preserve"> А.Ю. </w:t>
      </w:r>
      <w:r w:rsidR="005600FA">
        <w:rPr>
          <w:rFonts w:ascii="Times New Roman" w:hAnsi="Times New Roman"/>
          <w:sz w:val="24"/>
          <w:szCs w:val="24"/>
        </w:rPr>
        <w:t>в</w:t>
      </w:r>
      <w:r w:rsidR="007E384E">
        <w:rPr>
          <w:rFonts w:ascii="Times New Roman" w:hAnsi="Times New Roman"/>
          <w:sz w:val="24"/>
          <w:szCs w:val="24"/>
        </w:rPr>
        <w:t xml:space="preserve"> проведени</w:t>
      </w:r>
      <w:r w:rsidR="005600FA">
        <w:rPr>
          <w:rFonts w:ascii="Times New Roman" w:hAnsi="Times New Roman"/>
          <w:sz w:val="24"/>
          <w:szCs w:val="24"/>
        </w:rPr>
        <w:t>и</w:t>
      </w:r>
      <w:r w:rsidR="007E384E">
        <w:rPr>
          <w:rFonts w:ascii="Times New Roman" w:hAnsi="Times New Roman"/>
          <w:sz w:val="24"/>
          <w:szCs w:val="24"/>
        </w:rPr>
        <w:t xml:space="preserve"> мастерских, на которых была создана атмосфера сотрудничества, сотворчества и активной работы.</w:t>
      </w:r>
    </w:p>
    <w:p w:rsidR="00983333" w:rsidRDefault="00A07E59" w:rsidP="000744E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второй части семинара</w:t>
      </w:r>
      <w:r w:rsidR="00983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каждый </w:t>
      </w:r>
      <w:r w:rsidR="00983333">
        <w:rPr>
          <w:rFonts w:ascii="Times New Roman" w:hAnsi="Times New Roman"/>
          <w:sz w:val="24"/>
          <w:szCs w:val="24"/>
        </w:rPr>
        <w:t>учител</w:t>
      </w:r>
      <w:r>
        <w:rPr>
          <w:rFonts w:ascii="Times New Roman" w:hAnsi="Times New Roman"/>
          <w:sz w:val="24"/>
          <w:szCs w:val="24"/>
        </w:rPr>
        <w:t>ь смог посетить два открытых урока английского языка: во втором, восьмом и десятом классах. Все уроки были объединены коммуникативным подходом в обучении английскому языку и ярко выраженной коммуникативной направленностью. Гости имели возможность увидеть на практике использование таких образовательных технологий</w:t>
      </w:r>
      <w:r w:rsidR="000C6F0B">
        <w:rPr>
          <w:rFonts w:ascii="Times New Roman" w:hAnsi="Times New Roman"/>
          <w:sz w:val="24"/>
          <w:szCs w:val="24"/>
        </w:rPr>
        <w:t xml:space="preserve"> и методов</w:t>
      </w:r>
      <w:r>
        <w:rPr>
          <w:rFonts w:ascii="Times New Roman" w:hAnsi="Times New Roman"/>
          <w:sz w:val="24"/>
          <w:szCs w:val="24"/>
        </w:rPr>
        <w:t xml:space="preserve"> как технология интерактивного обучения, </w:t>
      </w:r>
      <w:r w:rsidR="000C6F0B">
        <w:rPr>
          <w:rFonts w:ascii="Times New Roman" w:hAnsi="Times New Roman"/>
          <w:sz w:val="24"/>
          <w:szCs w:val="24"/>
        </w:rPr>
        <w:t>метод «шести шляп мышления», игровые технологии, приёмы дополненной реальности, технологии развития критического мышления.</w:t>
      </w:r>
      <w:r w:rsidR="004D725B">
        <w:rPr>
          <w:rFonts w:ascii="Times New Roman" w:hAnsi="Times New Roman"/>
          <w:sz w:val="24"/>
          <w:szCs w:val="24"/>
        </w:rPr>
        <w:t xml:space="preserve"> Участники семинара отметили, что все уроки соответствовали ФГОС, были направлены на комплексное речевое развитие учащихся, носили яркий эмоциональный характер и были интересны детям. Особым образом присутствовавшие на уроках учителя отметили организацию формирующего оценивания и рефлексивного обучения на уроках. </w:t>
      </w:r>
      <w:r w:rsidR="004F2C83">
        <w:rPr>
          <w:rFonts w:ascii="Times New Roman" w:hAnsi="Times New Roman"/>
          <w:sz w:val="24"/>
          <w:szCs w:val="24"/>
        </w:rPr>
        <w:t xml:space="preserve">Открытые уроки дали шесть учителей английского языка: Александрова М.А., </w:t>
      </w:r>
      <w:proofErr w:type="spellStart"/>
      <w:r w:rsidR="004F2C83">
        <w:rPr>
          <w:rFonts w:ascii="Times New Roman" w:hAnsi="Times New Roman"/>
          <w:sz w:val="24"/>
          <w:szCs w:val="24"/>
        </w:rPr>
        <w:t>Ачилдиева</w:t>
      </w:r>
      <w:proofErr w:type="spellEnd"/>
      <w:r w:rsidR="004F2C83">
        <w:rPr>
          <w:rFonts w:ascii="Times New Roman" w:hAnsi="Times New Roman"/>
          <w:sz w:val="24"/>
          <w:szCs w:val="24"/>
        </w:rPr>
        <w:t xml:space="preserve"> Т.А., </w:t>
      </w:r>
      <w:proofErr w:type="spellStart"/>
      <w:r w:rsidR="004F2C83">
        <w:rPr>
          <w:rFonts w:ascii="Times New Roman" w:hAnsi="Times New Roman"/>
          <w:sz w:val="24"/>
          <w:szCs w:val="24"/>
        </w:rPr>
        <w:t>Еперева</w:t>
      </w:r>
      <w:proofErr w:type="spellEnd"/>
      <w:r w:rsidR="004F2C83">
        <w:rPr>
          <w:rFonts w:ascii="Times New Roman" w:hAnsi="Times New Roman"/>
          <w:sz w:val="24"/>
          <w:szCs w:val="24"/>
        </w:rPr>
        <w:t xml:space="preserve"> И.Ю., Ефимова И.А., </w:t>
      </w:r>
      <w:proofErr w:type="spellStart"/>
      <w:r w:rsidR="004F2C83">
        <w:rPr>
          <w:rFonts w:ascii="Times New Roman" w:hAnsi="Times New Roman"/>
          <w:sz w:val="24"/>
          <w:szCs w:val="24"/>
        </w:rPr>
        <w:t>Касабуцкая</w:t>
      </w:r>
      <w:proofErr w:type="spellEnd"/>
      <w:r w:rsidR="004F2C83">
        <w:rPr>
          <w:rFonts w:ascii="Times New Roman" w:hAnsi="Times New Roman"/>
          <w:sz w:val="24"/>
          <w:szCs w:val="24"/>
        </w:rPr>
        <w:t xml:space="preserve"> Л.Н. и Соколова В.А.</w:t>
      </w:r>
    </w:p>
    <w:p w:rsidR="004F2C83" w:rsidRDefault="004F2C83" w:rsidP="000744E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участники семинара отметили высокий уровень организации мероприятия, информативность и практическую направленность его содержания, творческий подход педагогов школы к отбору и представлению материала. </w:t>
      </w:r>
    </w:p>
    <w:p w:rsidR="004F2C83" w:rsidRDefault="004F2C83" w:rsidP="000744E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«День открытых дверей» для учителей английского языка города стал успешным и ещё раз доказал, что в Красносельском районе работает много талантливых, самобытных педагогов </w:t>
      </w:r>
      <w:r w:rsidR="005600F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профессионалов</w:t>
      </w:r>
      <w:r w:rsidR="005600FA">
        <w:rPr>
          <w:rFonts w:ascii="Times New Roman" w:hAnsi="Times New Roman"/>
          <w:sz w:val="24"/>
          <w:szCs w:val="24"/>
        </w:rPr>
        <w:t>, открытых для общения и обмена опытом.</w:t>
      </w:r>
    </w:p>
    <w:p w:rsidR="00E84937" w:rsidRDefault="00E84937" w:rsidP="005600FA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600FA" w:rsidRDefault="005600FA" w:rsidP="005600FA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Шрамко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Валерьевна, заместитель директора по иностранным языкам</w:t>
      </w:r>
    </w:p>
    <w:p w:rsidR="005600FA" w:rsidRDefault="005600FA" w:rsidP="005600FA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Слайд-шоу: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Ефимова Инна Альбертовна, учитель английского языка</w:t>
      </w:r>
    </w:p>
    <w:p w:rsidR="000C6F0B" w:rsidRPr="007E384E" w:rsidRDefault="000C6F0B" w:rsidP="000744E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C6F0B" w:rsidRPr="007E384E" w:rsidSect="00F05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744E2"/>
    <w:rsid w:val="000744E2"/>
    <w:rsid w:val="000C6F0B"/>
    <w:rsid w:val="004D725B"/>
    <w:rsid w:val="004F2C83"/>
    <w:rsid w:val="005600FA"/>
    <w:rsid w:val="007E384E"/>
    <w:rsid w:val="008D5953"/>
    <w:rsid w:val="00943040"/>
    <w:rsid w:val="00983333"/>
    <w:rsid w:val="00A07E59"/>
    <w:rsid w:val="00B904AA"/>
    <w:rsid w:val="00E10F84"/>
    <w:rsid w:val="00E84937"/>
    <w:rsid w:val="00F0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44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Инна Ефимова</cp:lastModifiedBy>
  <cp:revision>6</cp:revision>
  <dcterms:created xsi:type="dcterms:W3CDTF">2016-11-30T13:10:00Z</dcterms:created>
  <dcterms:modified xsi:type="dcterms:W3CDTF">2016-11-30T18:45:00Z</dcterms:modified>
</cp:coreProperties>
</file>