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65" w:rsidRPr="00481915" w:rsidRDefault="00764D65" w:rsidP="00764D65">
      <w:pPr>
        <w:shd w:val="clear" w:color="auto" w:fill="FFFFFF"/>
        <w:jc w:val="center"/>
        <w:outlineLvl w:val="0"/>
        <w:rPr>
          <w:rFonts w:eastAsia="Times New Roman"/>
          <w:b/>
          <w:bCs/>
          <w:color w:val="000000"/>
          <w:kern w:val="36"/>
          <w:sz w:val="28"/>
          <w:szCs w:val="28"/>
        </w:rPr>
      </w:pPr>
      <w:r w:rsidRPr="00481915">
        <w:rPr>
          <w:rFonts w:eastAsia="Times New Roman"/>
          <w:b/>
          <w:bCs/>
          <w:color w:val="000000"/>
          <w:kern w:val="36"/>
          <w:sz w:val="28"/>
          <w:szCs w:val="28"/>
        </w:rPr>
        <w:t xml:space="preserve">Об организации и проведении Всероссийского конкурса сочинений </w:t>
      </w:r>
      <w:r w:rsidRPr="00481915">
        <w:rPr>
          <w:rFonts w:eastAsia="Times New Roman"/>
          <w:b/>
          <w:bCs/>
          <w:color w:val="000000"/>
          <w:kern w:val="36"/>
          <w:sz w:val="28"/>
          <w:szCs w:val="28"/>
        </w:rPr>
        <w:br/>
        <w:t>в Санкт-Петербурге в 2016 году</w:t>
      </w:r>
    </w:p>
    <w:p w:rsidR="00764D65" w:rsidRPr="00481915" w:rsidRDefault="00764D65" w:rsidP="00265174">
      <w:pPr>
        <w:shd w:val="clear" w:color="auto" w:fill="FFFFFF"/>
        <w:jc w:val="center"/>
        <w:rPr>
          <w:rFonts w:eastAsia="Times New Roman"/>
          <w:color w:val="000000"/>
          <w:sz w:val="28"/>
          <w:szCs w:val="28"/>
        </w:rPr>
      </w:pPr>
      <w:r w:rsidRPr="00481915">
        <w:rPr>
          <w:rFonts w:eastAsia="Times New Roman"/>
          <w:noProof/>
        </w:rPr>
        <w:drawing>
          <wp:inline distT="0" distB="0" distL="0" distR="0">
            <wp:extent cx="2190750" cy="1123950"/>
            <wp:effectExtent l="0" t="0" r="0" b="0"/>
            <wp:docPr id="2" name="Рисунок 2" descr="http://www.apkpro.ru/theme/vse_ros_kon_so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apkpro.ru/theme/vse_ros_kon_so1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123950"/>
                    </a:xfrm>
                    <a:prstGeom prst="rect">
                      <a:avLst/>
                    </a:prstGeom>
                    <a:noFill/>
                    <a:ln>
                      <a:noFill/>
                    </a:ln>
                  </pic:spPr>
                </pic:pic>
              </a:graphicData>
            </a:graphic>
          </wp:inline>
        </w:drawing>
      </w:r>
      <w:r w:rsidRPr="00481915">
        <w:rPr>
          <w:rFonts w:eastAsia="Times New Roman"/>
          <w:noProof/>
        </w:rPr>
        <mc:AlternateContent>
          <mc:Choice Requires="wps">
            <w:drawing>
              <wp:inline distT="0" distB="0" distL="0" distR="0" wp14:anchorId="74F68D2D" wp14:editId="3192EB0A">
                <wp:extent cx="304800" cy="3048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46E22C"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bookmarkStart w:id="0" w:name="_GoBack"/>
      <w:bookmarkEnd w:id="0"/>
    </w:p>
    <w:p w:rsidR="00764D65" w:rsidRPr="00481915" w:rsidRDefault="00764D65" w:rsidP="00764D65">
      <w:pPr>
        <w:shd w:val="clear" w:color="auto" w:fill="FFFFFF"/>
        <w:spacing w:before="120" w:after="216"/>
        <w:jc w:val="both"/>
        <w:rPr>
          <w:rFonts w:eastAsia="Times New Roman"/>
          <w:color w:val="000000"/>
        </w:rPr>
      </w:pPr>
      <w:r w:rsidRPr="00481915">
        <w:rPr>
          <w:rFonts w:eastAsia="Times New Roman"/>
          <w:color w:val="000000"/>
        </w:rPr>
        <w:tab/>
        <w:t>Учредителем Всероссийского конкурса сочинений является Министерство образования и науки Российской Федерации.</w:t>
      </w:r>
    </w:p>
    <w:p w:rsidR="00764D65" w:rsidRPr="00481915" w:rsidRDefault="00764D65" w:rsidP="00764D65">
      <w:pPr>
        <w:shd w:val="clear" w:color="auto" w:fill="FFFFFF"/>
        <w:spacing w:before="120" w:after="216"/>
        <w:jc w:val="both"/>
        <w:rPr>
          <w:rFonts w:eastAsia="Times New Roman"/>
          <w:color w:val="000000"/>
        </w:rPr>
      </w:pPr>
      <w:r w:rsidRPr="00481915">
        <w:rPr>
          <w:rFonts w:eastAsia="Times New Roman"/>
          <w:color w:val="000000"/>
        </w:rPr>
        <w:tab/>
        <w:t xml:space="preserve">Организатором проведения регионального этапа Всероссийского конкурса сочинений в Санкт-Петербурге в 2016 году является Комитет по образованию </w:t>
      </w:r>
      <w:r w:rsidRPr="00481915">
        <w:rPr>
          <w:rFonts w:eastAsia="Times New Roman"/>
          <w:color w:val="000000"/>
        </w:rPr>
        <w:br/>
        <w:t>Санкт-Петербурга.</w:t>
      </w:r>
    </w:p>
    <w:p w:rsidR="00764D65" w:rsidRPr="00481915" w:rsidRDefault="00764D65" w:rsidP="00764D65">
      <w:pPr>
        <w:shd w:val="clear" w:color="auto" w:fill="FFFFFF"/>
        <w:spacing w:before="120" w:after="216"/>
        <w:jc w:val="both"/>
        <w:rPr>
          <w:rFonts w:eastAsia="Times New Roman"/>
          <w:color w:val="000000"/>
        </w:rPr>
      </w:pPr>
      <w:r w:rsidRPr="00481915">
        <w:rPr>
          <w:rFonts w:eastAsia="Times New Roman"/>
          <w:color w:val="000000"/>
        </w:rPr>
        <w:tab/>
        <w:t>Организационно-методическое сопровождение Конкурса осуществляется академией постдипломного педагогического образования (далее – СПб АППО).</w:t>
      </w:r>
    </w:p>
    <w:p w:rsidR="00764D65" w:rsidRPr="00481915" w:rsidRDefault="00764D65" w:rsidP="00764D65">
      <w:pPr>
        <w:shd w:val="clear" w:color="auto" w:fill="FFFFFF"/>
        <w:spacing w:before="120" w:after="216"/>
        <w:jc w:val="both"/>
        <w:rPr>
          <w:rFonts w:eastAsia="Times New Roman"/>
          <w:color w:val="000000"/>
        </w:rPr>
      </w:pPr>
      <w:r w:rsidRPr="00481915">
        <w:rPr>
          <w:rFonts w:eastAsia="Times New Roman"/>
          <w:i/>
          <w:iCs/>
          <w:color w:val="000000"/>
        </w:rPr>
        <w:t>Цели Конкурса:</w:t>
      </w:r>
    </w:p>
    <w:p w:rsidR="00764D65" w:rsidRPr="00481915" w:rsidRDefault="00764D65" w:rsidP="00764D65">
      <w:pPr>
        <w:shd w:val="clear" w:color="auto" w:fill="FFFFFF"/>
        <w:spacing w:before="100" w:beforeAutospacing="1" w:after="100" w:afterAutospacing="1"/>
        <w:jc w:val="both"/>
        <w:rPr>
          <w:rFonts w:eastAsia="Times New Roman"/>
          <w:color w:val="000000"/>
        </w:rPr>
      </w:pPr>
      <w:r w:rsidRPr="00481915">
        <w:rPr>
          <w:rFonts w:eastAsia="Times New Roman"/>
          <w:color w:val="000000"/>
        </w:rPr>
        <w:tab/>
        <w:t xml:space="preserve">возрождение традиций написания сочинения как самостоятельной творческой работы, в которой отражаются личностные, предметные и </w:t>
      </w:r>
      <w:proofErr w:type="spellStart"/>
      <w:r w:rsidRPr="00481915">
        <w:rPr>
          <w:rFonts w:eastAsia="Times New Roman"/>
          <w:color w:val="000000"/>
        </w:rPr>
        <w:t>метапредметные</w:t>
      </w:r>
      <w:proofErr w:type="spellEnd"/>
      <w:r w:rsidRPr="00481915">
        <w:rPr>
          <w:rFonts w:eastAsia="Times New Roman"/>
          <w:color w:val="000000"/>
        </w:rPr>
        <w:t xml:space="preserve"> результаты </w:t>
      </w:r>
      <w:r w:rsidRPr="00481915">
        <w:rPr>
          <w:rFonts w:eastAsia="Times New Roman"/>
          <w:color w:val="000000"/>
        </w:rPr>
        <w:br/>
        <w:t>на разных этапах обучения и воспитания личности;</w:t>
      </w:r>
    </w:p>
    <w:p w:rsidR="00764D65" w:rsidRPr="00481915" w:rsidRDefault="00764D65" w:rsidP="00764D65">
      <w:pPr>
        <w:shd w:val="clear" w:color="auto" w:fill="FFFFFF"/>
        <w:spacing w:before="100" w:beforeAutospacing="1" w:after="100" w:afterAutospacing="1"/>
        <w:jc w:val="both"/>
        <w:rPr>
          <w:rFonts w:eastAsia="Times New Roman"/>
          <w:color w:val="000000"/>
        </w:rPr>
      </w:pPr>
      <w:r w:rsidRPr="00481915">
        <w:rPr>
          <w:rFonts w:eastAsia="Times New Roman"/>
          <w:color w:val="000000"/>
        </w:rPr>
        <w:tab/>
        <w:t>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
    <w:p w:rsidR="00764D65" w:rsidRPr="00481915" w:rsidRDefault="00764D65" w:rsidP="00764D65">
      <w:pPr>
        <w:shd w:val="clear" w:color="auto" w:fill="FFFFFF"/>
        <w:ind w:left="57"/>
        <w:jc w:val="both"/>
        <w:rPr>
          <w:rFonts w:eastAsia="Times New Roman"/>
          <w:color w:val="000000"/>
        </w:rPr>
      </w:pPr>
      <w:r w:rsidRPr="00481915">
        <w:rPr>
          <w:rFonts w:eastAsia="Times New Roman"/>
          <w:i/>
          <w:iCs/>
          <w:color w:val="000000"/>
        </w:rPr>
        <w:tab/>
        <w:t>Участниками Конкурса</w:t>
      </w:r>
      <w:r w:rsidRPr="00481915">
        <w:rPr>
          <w:rFonts w:eastAsia="Times New Roman"/>
          <w:color w:val="000000"/>
        </w:rPr>
        <w:t xml:space="preserve"> являются обучающиеся государственных </w:t>
      </w:r>
      <w:r w:rsidRPr="00481915">
        <w:rPr>
          <w:rFonts w:eastAsia="Times New Roman"/>
          <w:color w:val="000000"/>
        </w:rPr>
        <w:br/>
        <w:t>и негосударственных общеобразовательных организаций, обучающиеся организаций среднего профессионального образования, реализующих программы общего образования, расположенные на территории Санкт-Петербурга (далее - образовательные организации), в том числе дети-инвалиды и обучающиеся с ограниченными возможностями здоровья.</w:t>
      </w:r>
    </w:p>
    <w:p w:rsidR="00764D65" w:rsidRPr="00481915" w:rsidRDefault="00764D65" w:rsidP="00764D65">
      <w:pPr>
        <w:shd w:val="clear" w:color="auto" w:fill="FFFFFF"/>
        <w:ind w:left="57"/>
        <w:jc w:val="both"/>
        <w:rPr>
          <w:rFonts w:eastAsia="Times New Roman"/>
          <w:color w:val="000000"/>
        </w:rPr>
      </w:pPr>
      <w:r w:rsidRPr="00481915">
        <w:rPr>
          <w:rFonts w:eastAsia="Times New Roman"/>
          <w:i/>
          <w:iCs/>
          <w:color w:val="000000"/>
        </w:rPr>
        <w:tab/>
        <w:t>Конкурс проводится среди 4 конкурсных групп:</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первая конкурсная группа - обучающиеся 4-6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вторая конкурсная группа - обучающиеся 7-9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третья конкурсная группа - обучающиеся 10-11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четвертая конкурсная группа – обучающиеся организаций среднего профессионального образования.</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ab/>
        <w:t>Участие в Конкурсе добровольное.</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ab/>
        <w:t>Языком Конкурса является русский язык - государственный язык Российской Федерации.</w:t>
      </w:r>
    </w:p>
    <w:p w:rsidR="00764D65" w:rsidRPr="00481915" w:rsidRDefault="00764D65" w:rsidP="00764D65">
      <w:pPr>
        <w:shd w:val="clear" w:color="auto" w:fill="FFFFFF"/>
        <w:ind w:left="57"/>
        <w:jc w:val="both"/>
        <w:rPr>
          <w:rFonts w:eastAsia="Times New Roman"/>
        </w:rPr>
      </w:pPr>
      <w:r w:rsidRPr="00481915">
        <w:rPr>
          <w:rFonts w:eastAsia="Times New Roman"/>
          <w:color w:val="000000"/>
        </w:rPr>
        <w:tab/>
        <w:t>Информация о проведении конкурса размещается на </w:t>
      </w:r>
      <w:hyperlink r:id="rId6" w:history="1">
        <w:r w:rsidRPr="00481915">
          <w:rPr>
            <w:rFonts w:eastAsia="Times New Roman"/>
          </w:rPr>
          <w:t>официальном сайте</w:t>
        </w:r>
      </w:hyperlink>
      <w:r w:rsidRPr="00481915">
        <w:rPr>
          <w:rFonts w:eastAsia="Times New Roman"/>
        </w:rPr>
        <w:t xml:space="preserve"> </w:t>
      </w:r>
      <w:r w:rsidRPr="00481915">
        <w:rPr>
          <w:rFonts w:eastAsia="Times New Roman"/>
        </w:rPr>
        <w:br/>
        <w:t>СПб АППО и сайтах ИМЦ районов Санкт-Петербурга.</w:t>
      </w:r>
    </w:p>
    <w:p w:rsidR="00764D65" w:rsidRPr="00481915" w:rsidRDefault="00764D65" w:rsidP="00764D65">
      <w:pPr>
        <w:shd w:val="clear" w:color="auto" w:fill="FFFFFF"/>
        <w:spacing w:before="120" w:after="216"/>
        <w:jc w:val="center"/>
        <w:rPr>
          <w:rFonts w:eastAsia="Times New Roman"/>
          <w:b/>
          <w:bCs/>
          <w:color w:val="000000"/>
        </w:rPr>
      </w:pPr>
    </w:p>
    <w:p w:rsidR="00764D65" w:rsidRPr="00481915" w:rsidRDefault="00764D65" w:rsidP="00764D65">
      <w:pPr>
        <w:shd w:val="clear" w:color="auto" w:fill="FFFFFF"/>
        <w:spacing w:before="120" w:after="216"/>
        <w:jc w:val="center"/>
        <w:rPr>
          <w:rFonts w:eastAsia="Times New Roman"/>
          <w:b/>
          <w:bCs/>
          <w:color w:val="000000"/>
        </w:rPr>
        <w:sectPr w:rsidR="00764D65" w:rsidRPr="00481915" w:rsidSect="00337402">
          <w:pgSz w:w="11906" w:h="16838"/>
          <w:pgMar w:top="1134" w:right="851" w:bottom="1134" w:left="1701" w:header="709" w:footer="709" w:gutter="0"/>
          <w:cols w:space="708"/>
          <w:docGrid w:linePitch="360"/>
        </w:sectPr>
      </w:pPr>
    </w:p>
    <w:p w:rsidR="00764D65" w:rsidRPr="00481915" w:rsidRDefault="00764D65" w:rsidP="00764D65">
      <w:pPr>
        <w:shd w:val="clear" w:color="auto" w:fill="FFFFFF"/>
        <w:spacing w:before="120" w:after="216"/>
        <w:jc w:val="center"/>
        <w:rPr>
          <w:rFonts w:eastAsia="Times New Roman"/>
          <w:color w:val="000000"/>
        </w:rPr>
      </w:pPr>
      <w:r w:rsidRPr="00481915">
        <w:rPr>
          <w:rFonts w:eastAsia="Times New Roman"/>
          <w:b/>
          <w:bCs/>
          <w:color w:val="000000"/>
        </w:rPr>
        <w:lastRenderedPageBreak/>
        <w:t>ПОЛОЖЕНИЕ</w:t>
      </w:r>
    </w:p>
    <w:p w:rsidR="00764D65" w:rsidRPr="00481915" w:rsidRDefault="00764D65" w:rsidP="00764D65">
      <w:pPr>
        <w:shd w:val="clear" w:color="auto" w:fill="FFFFFF"/>
        <w:spacing w:before="120" w:after="216"/>
        <w:jc w:val="center"/>
        <w:rPr>
          <w:rFonts w:eastAsia="Times New Roman"/>
          <w:color w:val="000000"/>
        </w:rPr>
      </w:pPr>
      <w:r w:rsidRPr="00481915">
        <w:rPr>
          <w:rFonts w:eastAsia="Times New Roman"/>
          <w:b/>
          <w:bCs/>
          <w:color w:val="000000"/>
        </w:rPr>
        <w:t>о проведении районного и регионального этапов Всероссийского конкурса сочинений в Санкт-Петербурге в 2016 году</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1. Общие положения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1. Положение о проведении районного и регионального этапов Всероссийского конкурса сочинений в Санкт-Петербурге в 2016 году (далее - Положение) утверждает порядок организации и проведения районного и регионального этапов Всероссийского конкурса сочинений (далее - Конкурс) и разработано на основе Положения </w:t>
      </w:r>
      <w:r w:rsidRPr="00481915">
        <w:rPr>
          <w:rFonts w:eastAsia="Times New Roman"/>
          <w:color w:val="000000"/>
        </w:rPr>
        <w:br/>
        <w:t>о Всероссийском конкурсе сочинений, утвержденного Первым заместителем Министерства образования и науки Российской Федерации Н.В. Третьяк 05 мая 2015 года.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 Учредителем Всероссийского конкурса сочинений является Министерство образования и науки Российской Федерации.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 Организатором проведения районного и регионального этапов Всероссийского конкурса сочинений в Санкт-Петербурге в 2016 году является Комитет по образованию.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4. Организационно-методическое сопровождение Конкурса осуществляется </w:t>
      </w:r>
      <w:r w:rsidRPr="00481915">
        <w:rPr>
          <w:rFonts w:eastAsia="Times New Roman"/>
        </w:rPr>
        <w:t xml:space="preserve">государственным бюджетным учреждением дополнительного профессионального образования Санкт-Петербургской </w:t>
      </w:r>
      <w:r w:rsidRPr="00481915">
        <w:rPr>
          <w:rFonts w:eastAsia="Times New Roman"/>
          <w:color w:val="000000"/>
        </w:rPr>
        <w:t>академией постдипломного педагогического образования (далее – СПб АППО)</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 Цели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1) возрождение традиций написания сочинения как самостоятельной творческой работы, в которой отражаются личностные, предметные и </w:t>
      </w:r>
      <w:proofErr w:type="spellStart"/>
      <w:r w:rsidRPr="00481915">
        <w:rPr>
          <w:rFonts w:eastAsia="Times New Roman"/>
          <w:color w:val="000000"/>
        </w:rPr>
        <w:t>метапредметные</w:t>
      </w:r>
      <w:proofErr w:type="spellEnd"/>
      <w:r w:rsidRPr="00481915">
        <w:rPr>
          <w:rFonts w:eastAsia="Times New Roman"/>
          <w:color w:val="000000"/>
        </w:rPr>
        <w:t xml:space="preserve"> результаты на разных этапах обучения и воспитания личности;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 обобщение,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6. Задачи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 создать условия для самореализации обучающихся, повышения их социальной и творческой активности;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2) выявить литературно одаренных обучающихся, стимулировать их к </w:t>
      </w:r>
      <w:proofErr w:type="spellStart"/>
      <w:r w:rsidRPr="00481915">
        <w:rPr>
          <w:rFonts w:eastAsia="Times New Roman"/>
          <w:color w:val="000000"/>
        </w:rPr>
        <w:t>текстотворчеству</w:t>
      </w:r>
      <w:proofErr w:type="spellEnd"/>
      <w:r w:rsidRPr="00481915">
        <w:rPr>
          <w:rFonts w:eastAsia="Times New Roman"/>
          <w:color w:val="000000"/>
        </w:rPr>
        <w:t xml:space="preserve"> с целью получения нового личностного опыта;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 способствовать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художественной литературы;</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 привлечь внимание общественности к социально значимым проектам в области образования; к пониманию значимости функционально грамотного и творческого владения русским языком;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 продемонстрировать заинтересованной общественности направления работы, ресурсы и достижения системы образования;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6) получить внешнюю оценку образовательного результата, закрепить в общественном сознании мысль о том, что система образования интегрирована в процесс решения общегосударственных гуманитарных проблем;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7) способствовать решению педагогических задач развития связной письменной речи обучающихся, распространению эффективных педагогических методик и практик в области развития письменной речи обучающихся, в том числе обучения написанию сочинений.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7. Участниками Конкурса являются обучающиеся государственных и негосударственных общеобразовательных организаций, обучающиеся организаций среднего профессионального образования, реализующих программы общего образования, в том числе дети-инвалиды и обучающиеся с ограниченными возможностями здоровья.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8. Конкурс проводится среди 4 конкурсных групп:</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lastRenderedPageBreak/>
        <w:t>первая конкурсная группа - обучающиеся 4-6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вторая конкурсная группа - обучающиеся 7-9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третья конкурсная группа - обучающиеся 10-11 классов;</w:t>
      </w:r>
    </w:p>
    <w:p w:rsidR="00764D65" w:rsidRPr="00481915" w:rsidRDefault="00764D65" w:rsidP="00764D65">
      <w:pPr>
        <w:shd w:val="clear" w:color="auto" w:fill="FFFFFF"/>
        <w:ind w:left="57"/>
        <w:jc w:val="both"/>
        <w:rPr>
          <w:rFonts w:eastAsia="Times New Roman"/>
          <w:color w:val="000000"/>
        </w:rPr>
      </w:pPr>
      <w:r w:rsidRPr="00481915">
        <w:rPr>
          <w:rFonts w:eastAsia="Times New Roman"/>
          <w:color w:val="000000"/>
        </w:rPr>
        <w:t>четвертая конкурсная группа – обучающиеся организаций среднего профессионального образования.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9. Участие в Конкурсе добровольное.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10. Языком Конкурса является русский язык - государственный язык Российской Федерации.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11. Информация о проведении конкурса размещается на официальном сайте СПб АППО и на сайтах ИМЦ районов Санкт-Петербурга.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12. Комитет по образованию оставляет за собой право использовать конкурсные материалы в некоммерческих целях (репродуцировать в целях рекламы Конкурса, в методических и информационных изданиях, для освещения в средствах массовой информации, в учебных целях) на основе согласия конкурсантов. Конкурсанты соглашаются с безвозмездной публикацией их работ или фрагментов работ любым способом и на носителях по усмотрению Комитета по образованию с обязательным указанием авторства работ.</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13. Конкурс имеет официальный логотип, который может быть использован на всех ресурсах, сопровождающих проведение Конкурса, а также в оформлении мероприятий, имеющих непосредственное отношение к Конкурсу.</w:t>
      </w:r>
    </w:p>
    <w:p w:rsidR="00764D65" w:rsidRPr="00FA5A42" w:rsidRDefault="00764D65" w:rsidP="00764D65">
      <w:pPr>
        <w:shd w:val="clear" w:color="auto" w:fill="FFFFFF"/>
        <w:jc w:val="both"/>
        <w:rPr>
          <w:rFonts w:eastAsia="Times New Roman"/>
          <w:b/>
          <w:color w:val="000000"/>
        </w:rPr>
      </w:pPr>
      <w:r w:rsidRPr="00481915">
        <w:rPr>
          <w:rFonts w:eastAsia="Times New Roman"/>
          <w:color w:val="000000"/>
        </w:rPr>
        <w:tab/>
      </w:r>
      <w:r w:rsidRPr="00FA5A42">
        <w:rPr>
          <w:rFonts w:eastAsia="Times New Roman"/>
          <w:b/>
          <w:color w:val="000000"/>
        </w:rPr>
        <w:t>14. Сроки проведения Конкурса:</w:t>
      </w:r>
    </w:p>
    <w:p w:rsidR="00764D65" w:rsidRPr="00FA5A42" w:rsidRDefault="00764D65" w:rsidP="00764D65">
      <w:pPr>
        <w:shd w:val="clear" w:color="auto" w:fill="FFFFFF"/>
        <w:jc w:val="both"/>
        <w:rPr>
          <w:rFonts w:eastAsia="Times New Roman"/>
          <w:b/>
          <w:color w:val="000000"/>
        </w:rPr>
      </w:pPr>
      <w:r w:rsidRPr="00FA5A42">
        <w:rPr>
          <w:rFonts w:eastAsia="Times New Roman"/>
          <w:b/>
          <w:color w:val="000000"/>
        </w:rPr>
        <w:t>1) первый этап – очный (школьный): определение победителей и направление работ победителей на следующий этап – с 5 сентября по 12 сентября 2016 года;</w:t>
      </w:r>
    </w:p>
    <w:p w:rsidR="00764D65" w:rsidRPr="00FA5A42" w:rsidRDefault="00764D65" w:rsidP="00764D65">
      <w:pPr>
        <w:shd w:val="clear" w:color="auto" w:fill="FFFFFF"/>
        <w:jc w:val="both"/>
        <w:rPr>
          <w:rFonts w:eastAsia="Times New Roman"/>
          <w:b/>
          <w:color w:val="000000"/>
        </w:rPr>
      </w:pPr>
      <w:r w:rsidRPr="00FA5A42">
        <w:rPr>
          <w:rFonts w:eastAsia="Times New Roman"/>
          <w:b/>
          <w:color w:val="000000"/>
        </w:rPr>
        <w:t xml:space="preserve">2) второй этап – заочный (районный) – с 16 сентября по 22 сентября. </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15. Для организационно-технического и информационного обеспечения Конкурса создаются соответствующие рабочие группы:</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1) отделы образования администраций районов Санкт-Петербурга формируют и утверждают состав рабочей группы заочного районного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2) Комитет по образованию формирует и утверждает состав рабочей группы заочного (регионального)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16. Деятельность рабочей группы каждого этапа Конкурса регламентируется Положением (приложение № 1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17. Для оценки работ участников Конкурса и определения победителей и призеров Конкурса на всех этапах проведения Конкурса создается жюри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18. Состав жюри каждого этапа Конкурса формируется рабочей группой Конкурса соответствующего этапа (приложение № 2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19. Победители и призеры первого и второго этапов Конкурса определяются на основании результатов оценивания конкурсных работ жюри каждого этапа. Результаты оценивания оформляются и передаются в рабочую группу следующего этапа в виде рейтингового списка участников соответствующего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20. На всех этапах Конкурса не подлежат рассмотрению работы, подготовленные с нарушением требований к их оформлению или с нарушением сроков представления.</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2. Тематические направления Конкурса и жанры конкурсных работ</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21. В соответствии с целями и задачами Конкурса определены следующие тематические направления, в рамках которых участники будут писать свои конкурсные работы:</w:t>
      </w:r>
    </w:p>
    <w:p w:rsidR="00764D65" w:rsidRPr="00481915" w:rsidRDefault="00764D65" w:rsidP="00764D65">
      <w:pPr>
        <w:shd w:val="clear" w:color="auto" w:fill="FFFFFF"/>
        <w:jc w:val="both"/>
        <w:rPr>
          <w:rFonts w:eastAsia="Times New Roman"/>
          <w:b/>
          <w:color w:val="000000"/>
        </w:rPr>
      </w:pPr>
      <w:r w:rsidRPr="00481915">
        <w:rPr>
          <w:rFonts w:eastAsia="Times New Roman"/>
          <w:b/>
          <w:color w:val="000000"/>
        </w:rPr>
        <w:t>1) Русская литература в отечественном кинематографе;</w:t>
      </w:r>
    </w:p>
    <w:p w:rsidR="00764D65" w:rsidRPr="00481915" w:rsidRDefault="00764D65" w:rsidP="00764D65">
      <w:pPr>
        <w:shd w:val="clear" w:color="auto" w:fill="FFFFFF"/>
        <w:jc w:val="both"/>
        <w:rPr>
          <w:rFonts w:eastAsia="Times New Roman"/>
          <w:b/>
          <w:color w:val="000000"/>
        </w:rPr>
      </w:pPr>
      <w:r w:rsidRPr="00481915">
        <w:rPr>
          <w:rFonts w:eastAsia="Times New Roman"/>
          <w:b/>
          <w:color w:val="000000"/>
        </w:rPr>
        <w:t>2) Дорога в космос – мечта человечества;</w:t>
      </w:r>
    </w:p>
    <w:p w:rsidR="00764D65" w:rsidRPr="00481915" w:rsidRDefault="00764D65" w:rsidP="00764D65">
      <w:pPr>
        <w:shd w:val="clear" w:color="auto" w:fill="FFFFFF"/>
        <w:jc w:val="both"/>
        <w:rPr>
          <w:rFonts w:eastAsia="Times New Roman"/>
          <w:b/>
          <w:color w:val="000000"/>
        </w:rPr>
      </w:pPr>
      <w:r w:rsidRPr="00481915">
        <w:rPr>
          <w:rFonts w:eastAsia="Times New Roman"/>
          <w:b/>
          <w:color w:val="000000"/>
        </w:rPr>
        <w:t>3) Культурное наследие В. Шекспира;</w:t>
      </w:r>
    </w:p>
    <w:p w:rsidR="00764D65" w:rsidRPr="00481915" w:rsidRDefault="00764D65" w:rsidP="00764D65">
      <w:pPr>
        <w:shd w:val="clear" w:color="auto" w:fill="FFFFFF"/>
        <w:jc w:val="both"/>
        <w:rPr>
          <w:rFonts w:eastAsia="Times New Roman"/>
          <w:b/>
        </w:rPr>
      </w:pPr>
      <w:r w:rsidRPr="00481915">
        <w:rPr>
          <w:rFonts w:eastAsia="Times New Roman"/>
          <w:b/>
          <w:color w:val="000000"/>
        </w:rPr>
        <w:t xml:space="preserve">4) Юбилейные даты писателей региона: </w:t>
      </w:r>
      <w:r w:rsidRPr="00481915">
        <w:rPr>
          <w:rFonts w:eastAsia="Times New Roman"/>
          <w:b/>
          <w:bCs/>
          <w:shd w:val="clear" w:color="auto" w:fill="FFFFFF"/>
        </w:rPr>
        <w:t>культурное наследие Дмитрия Сергеевича Лихачева</w:t>
      </w:r>
      <w:r w:rsidRPr="00481915">
        <w:rPr>
          <w:rFonts w:eastAsia="Times New Roman"/>
          <w:b/>
        </w:rPr>
        <w:t>;</w:t>
      </w:r>
    </w:p>
    <w:p w:rsidR="00764D65" w:rsidRPr="00481915" w:rsidRDefault="00764D65" w:rsidP="00764D65">
      <w:pPr>
        <w:shd w:val="clear" w:color="auto" w:fill="FFFFFF"/>
        <w:jc w:val="both"/>
        <w:rPr>
          <w:rFonts w:eastAsia="Times New Roman"/>
          <w:b/>
          <w:color w:val="000000"/>
        </w:rPr>
      </w:pPr>
      <w:r w:rsidRPr="00481915">
        <w:rPr>
          <w:rFonts w:eastAsia="Times New Roman"/>
          <w:b/>
          <w:color w:val="000000"/>
        </w:rPr>
        <w:t>5) История света: от угольной лампочки до высоких световых технологий.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lastRenderedPageBreak/>
        <w:tab/>
        <w:t>22. Тему конкурсной работы участник Конкурса формулирует самостоятельно в зависимости от выбранного тематического направления и выбранного жанра конкурсной работы.</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23. В соответствии с целями и задачами Конкурса, требованиями к результатам образования, определяемыми федеральными государственными образовательными стандартами (далее - ФГОС) и реализованными в программах по русскому языку и литературе, определены следующие жанры письменных работ в рамках Конкурса: рассказ, сказка, письмо, заочная экскурсия, очерк, слово, эссе.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24. Жанр своего сочинения участник Конкурса определяет самостоятельно. Общая характеристика тем и жанров, предложенных участникам Конкурса, содержится в приложении № 3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3. Требования к конкурсным работам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25. Каждый участник имеет право представить на Конкурс одну работу.</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26. Участники Конкурса выполняют работу самостоятельно на русском языке в прозе, поэтические тексты не рассматриваются.</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27. К Конкурсу допускаются работы в объеме: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4-6 класс - 1-2 страниц;</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7-9 класс - 2-3 страниц;</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10-11 класс – 3-4 страниц;</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обучающиеся организаций среднего профессионального образования - 3-4 страниц рукописного текста.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28. Требования к оформлению конкурсных работ содержатся в приложении № 5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29. К оценке членами жюри Конкурса не допускаются работы, имеющие множество помарок, зачеркиваний, следы грязи и механического воздействия. Иллюстрирование конкурсных работ автором не возбраняется.</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4. Порядок проведения первого заочного (</w:t>
      </w:r>
      <w:r w:rsidRPr="00481915">
        <w:rPr>
          <w:rFonts w:eastAsia="Times New Roman"/>
          <w:b/>
          <w:color w:val="000000"/>
        </w:rPr>
        <w:t>районного</w:t>
      </w:r>
      <w:r w:rsidRPr="00481915">
        <w:rPr>
          <w:rFonts w:eastAsia="Times New Roman"/>
          <w:b/>
          <w:bCs/>
          <w:color w:val="000000"/>
        </w:rPr>
        <w:t>)</w:t>
      </w:r>
      <w:r w:rsidRPr="00481915">
        <w:rPr>
          <w:rFonts w:eastAsia="Times New Roman"/>
          <w:color w:val="000000"/>
        </w:rPr>
        <w:t xml:space="preserve"> </w:t>
      </w:r>
      <w:r w:rsidRPr="00481915">
        <w:rPr>
          <w:rFonts w:eastAsia="Times New Roman"/>
          <w:b/>
          <w:bCs/>
          <w:color w:val="000000"/>
        </w:rPr>
        <w:t>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30. Первый этап Конкурса (районного) проводится в заочной форме.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31. Председатель рабочей группы первого этапа передает работы участников (оригиналы работ или сканированные копии) председателю жюри районного этапа Конкурса. Конкурсные работы хранятся в сейфе. Члены жюри в установленный срок проводят оценку конкурсных работ по критериям, утвержденным настоящим Положением.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32. Оцененные членами жюри работы передаются председателю рабочей группы районного этапа Конкурса. Члены рабочей группы районного этапа Конкурса на основании протокола работы жюри составляют рейтинговые списки участников Конкурса и в соответствии с полученными результатами выявляют лучшие работы из расчета </w:t>
      </w:r>
      <w:r w:rsidRPr="00481915">
        <w:rPr>
          <w:rFonts w:eastAsia="Times New Roman"/>
          <w:color w:val="000000"/>
        </w:rPr>
        <w:br/>
        <w:t xml:space="preserve">20 процентов от общего количества работ участников Конкурса, которые прошли процедуру оценивания жюри. </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33. Авторы лучших работ получают статус </w:t>
      </w:r>
      <w:r w:rsidRPr="00481915">
        <w:rPr>
          <w:rFonts w:eastAsia="Times New Roman"/>
          <w:b/>
          <w:color w:val="000000"/>
        </w:rPr>
        <w:t>победителей первого заочного (районного)</w:t>
      </w:r>
      <w:r w:rsidRPr="00481915">
        <w:rPr>
          <w:rFonts w:eastAsia="Times New Roman"/>
          <w:color w:val="000000"/>
        </w:rPr>
        <w:t xml:space="preserve">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34. Председатель рабочей группы районного этапа Конкурса передает председателю рабочей группы второго заочного (регионального) этапа Конкурса </w:t>
      </w:r>
      <w:r w:rsidRPr="00481915">
        <w:rPr>
          <w:rFonts w:eastAsia="Times New Roman"/>
          <w:color w:val="000000"/>
        </w:rPr>
        <w:br/>
      </w:r>
      <w:r w:rsidRPr="00481915">
        <w:rPr>
          <w:rFonts w:eastAsia="Times New Roman"/>
          <w:b/>
          <w:bCs/>
          <w:color w:val="000000"/>
        </w:rPr>
        <w:t xml:space="preserve">4 работы </w:t>
      </w:r>
      <w:r w:rsidRPr="00481915">
        <w:rPr>
          <w:rFonts w:eastAsia="Times New Roman"/>
          <w:color w:val="000000"/>
        </w:rPr>
        <w:t>из числа лучших (по одной работе от каждой конкурсной группы), занявшие первые строчки рейтинговых списков второго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35. На второй заочный (региональный) этап представляются оригиналы работ </w:t>
      </w:r>
      <w:r w:rsidRPr="00481915">
        <w:rPr>
          <w:rFonts w:eastAsia="Times New Roman"/>
          <w:color w:val="000000"/>
        </w:rPr>
        <w:br/>
        <w:t xml:space="preserve">и сканированные электронные копии в формате PDF, тип изображения ЧБ, разрешение 600 </w:t>
      </w:r>
      <w:proofErr w:type="spellStart"/>
      <w:r w:rsidRPr="00481915">
        <w:rPr>
          <w:rFonts w:eastAsia="Times New Roman"/>
          <w:color w:val="000000"/>
        </w:rPr>
        <w:t>dpi</w:t>
      </w:r>
      <w:proofErr w:type="spellEnd"/>
      <w:r w:rsidRPr="00481915">
        <w:rPr>
          <w:rFonts w:eastAsia="Times New Roman"/>
          <w:color w:val="000000"/>
        </w:rPr>
        <w:t>, объемом не более 3 МБ.</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5. Порядок проведения второго заочного (регионального)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36. Второй этап Конкурса (региональный) проводится в заочной форме.</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37. Председатель рабочей группы второго этапа Конкурса передает оригиналы работ участников, полученные от председателей рабочих групп районного этапа Конкурса, председателю жюри регионального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lastRenderedPageBreak/>
        <w:tab/>
        <w:t>38. Конкурсные работы хранятся в сейфе. Члены жюри в установленный срок проводят оценку конкурсных работ по критериям, утвержденным настоящим Положением.</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39. Доступ к работам участников дается только членам жюри Конкурса, которые оценивают конкурсные работы.</w:t>
      </w:r>
    </w:p>
    <w:p w:rsidR="00764D65" w:rsidRPr="00481915" w:rsidRDefault="00764D65" w:rsidP="00764D65">
      <w:pPr>
        <w:shd w:val="clear" w:color="auto" w:fill="FFFFFF"/>
        <w:jc w:val="both"/>
        <w:rPr>
          <w:rFonts w:eastAsia="Times New Roman"/>
          <w:b/>
          <w:color w:val="000000"/>
        </w:rPr>
      </w:pPr>
      <w:r w:rsidRPr="00481915">
        <w:rPr>
          <w:rFonts w:eastAsia="Times New Roman"/>
          <w:color w:val="000000"/>
        </w:rPr>
        <w:tab/>
        <w:t xml:space="preserve">40. Оцененные членами жюри работы передаются председателю рабочей группы регионального этапа Конкурса. Члены рабочей группы регионального этапа Конкурса на основании протокола работы жюри составляют рейтинговые списки участников Конкурса и в соответствии с полученными результатами выявляют лучшие работы из расчета </w:t>
      </w:r>
      <w:r w:rsidRPr="00481915">
        <w:rPr>
          <w:rFonts w:eastAsia="Times New Roman"/>
          <w:color w:val="000000"/>
        </w:rPr>
        <w:br/>
        <w:t xml:space="preserve">20 процентов от общего количества работ участников Конкурса, которые прошли процедуру оценивания жюри. Авторы лучших работ получают статус </w:t>
      </w:r>
      <w:r w:rsidRPr="00481915">
        <w:rPr>
          <w:rFonts w:eastAsia="Times New Roman"/>
          <w:b/>
          <w:color w:val="000000"/>
        </w:rPr>
        <w:t xml:space="preserve">победителей второго этапа (регионального) </w:t>
      </w:r>
      <w:r w:rsidRPr="00481915">
        <w:rPr>
          <w:rFonts w:eastAsia="Times New Roman"/>
          <w:color w:val="000000"/>
        </w:rPr>
        <w:t>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41. Члены жюри регионального этапа Конкурса отбирают из выявленных </w:t>
      </w:r>
      <w:r w:rsidRPr="00481915">
        <w:rPr>
          <w:rFonts w:eastAsia="Times New Roman"/>
          <w:b/>
          <w:bCs/>
          <w:color w:val="000000"/>
        </w:rPr>
        <w:t>лучших работ 4</w:t>
      </w:r>
      <w:r w:rsidRPr="00481915">
        <w:rPr>
          <w:rFonts w:eastAsia="Times New Roman"/>
          <w:color w:val="000000"/>
        </w:rPr>
        <w:t xml:space="preserve">, занявшие первые строчки рейтинговых списков третьего этапа Конкурса </w:t>
      </w:r>
      <w:r w:rsidRPr="00481915">
        <w:rPr>
          <w:rFonts w:eastAsia="Times New Roman"/>
          <w:color w:val="000000"/>
        </w:rPr>
        <w:br/>
        <w:t>(по 1 работе от каждой конкурсной группы участников).</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42. Председатель рабочей группы регионального этапа Конкурса передает председателю рабочей группы третьего федерального этапа Конкурса </w:t>
      </w:r>
      <w:r w:rsidRPr="00481915">
        <w:rPr>
          <w:rFonts w:eastAsia="Times New Roman"/>
          <w:b/>
          <w:bCs/>
          <w:color w:val="000000"/>
        </w:rPr>
        <w:t>4 работы</w:t>
      </w:r>
      <w:r w:rsidRPr="00481915">
        <w:rPr>
          <w:rFonts w:eastAsia="Times New Roman"/>
          <w:color w:val="000000"/>
        </w:rPr>
        <w:t> из числа лучших (по одной работе от каждой конкурсной группы), занявшие первые строчки рейтинговых списков третьего этапа Конкурса.</w:t>
      </w:r>
    </w:p>
    <w:p w:rsidR="00764D65" w:rsidRPr="00481915" w:rsidRDefault="00764D65" w:rsidP="00764D65">
      <w:pPr>
        <w:shd w:val="clear" w:color="auto" w:fill="FFFFFF"/>
        <w:jc w:val="both"/>
        <w:rPr>
          <w:rFonts w:eastAsia="Times New Roman"/>
        </w:rPr>
      </w:pPr>
      <w:r w:rsidRPr="00481915">
        <w:rPr>
          <w:rFonts w:eastAsia="Times New Roman"/>
          <w:color w:val="000000"/>
        </w:rPr>
        <w:tab/>
        <w:t xml:space="preserve">43. </w:t>
      </w:r>
      <w:r w:rsidRPr="00481915">
        <w:rPr>
          <w:rFonts w:eastAsia="Times New Roman"/>
        </w:rPr>
        <w:t xml:space="preserve">Конкурсные работы, представляемые на федеральный этап Конкурса, принимаются в сканированном виде (в формате PDF, разрешение 600 </w:t>
      </w:r>
      <w:proofErr w:type="spellStart"/>
      <w:r w:rsidRPr="00481915">
        <w:rPr>
          <w:rFonts w:eastAsia="Times New Roman"/>
        </w:rPr>
        <w:t>dpi</w:t>
      </w:r>
      <w:proofErr w:type="spellEnd"/>
      <w:r w:rsidRPr="00481915">
        <w:rPr>
          <w:rFonts w:eastAsia="Times New Roman"/>
        </w:rPr>
        <w:t xml:space="preserve">, объемом не более 3 МБ). К работе участника в сканированном виде прилагается копия, набранная на компьютере и сохраненная в формате </w:t>
      </w:r>
      <w:proofErr w:type="spellStart"/>
      <w:r w:rsidRPr="00481915">
        <w:rPr>
          <w:rFonts w:eastAsia="Times New Roman"/>
        </w:rPr>
        <w:t>Word</w:t>
      </w:r>
      <w:proofErr w:type="spellEnd"/>
      <w:r w:rsidRPr="00481915">
        <w:rPr>
          <w:rFonts w:eastAsia="Times New Roman"/>
        </w:rPr>
        <w:t xml:space="preserve"> (</w:t>
      </w:r>
      <w:proofErr w:type="spellStart"/>
      <w:r w:rsidRPr="00481915">
        <w:rPr>
          <w:rFonts w:eastAsia="Times New Roman"/>
        </w:rPr>
        <w:t>doc</w:t>
      </w:r>
      <w:proofErr w:type="spellEnd"/>
      <w:r w:rsidRPr="00481915">
        <w:rPr>
          <w:rFonts w:eastAsia="Times New Roman"/>
        </w:rPr>
        <w:t xml:space="preserve"> или </w:t>
      </w:r>
      <w:proofErr w:type="spellStart"/>
      <w:r w:rsidRPr="00481915">
        <w:rPr>
          <w:rFonts w:eastAsia="Times New Roman"/>
        </w:rPr>
        <w:t>docx</w:t>
      </w:r>
      <w:proofErr w:type="spellEnd"/>
      <w:r w:rsidRPr="00481915">
        <w:rPr>
          <w:rFonts w:eastAsia="Times New Roman"/>
        </w:rPr>
        <w:t xml:space="preserve">). </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44. Конкурсные работы размещаются рабочей группой регионального этапа на сайте Конкурса до 08 сентября 2016 года (включительно).</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6. Критерии оценивания конкурсных работ</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45. Оценивание конкурсных работ осуществляется по критериям, согласно Положению о Всероссийском конкурсе сочинений.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46. Критерии, показатели оценки и их выражение в баллах представлены в таблице:</w:t>
      </w:r>
    </w:p>
    <w:p w:rsidR="00764D65" w:rsidRPr="00481915" w:rsidRDefault="00764D65" w:rsidP="00764D65">
      <w:pPr>
        <w:shd w:val="clear" w:color="auto" w:fill="FFFFFF"/>
        <w:spacing w:before="12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91"/>
        <w:gridCol w:w="4397"/>
        <w:gridCol w:w="1095"/>
      </w:tblGrid>
      <w:tr w:rsidR="00764D65" w:rsidRPr="00481915" w:rsidTr="00BE3263">
        <w:tc>
          <w:tcPr>
            <w:tcW w:w="675"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w:t>
            </w:r>
          </w:p>
        </w:tc>
        <w:tc>
          <w:tcPr>
            <w:tcW w:w="3261"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Критерий</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Показатели</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Оценка в баллах</w:t>
            </w:r>
          </w:p>
        </w:tc>
      </w:tr>
      <w:tr w:rsidR="00764D65" w:rsidRPr="00481915" w:rsidTr="00BE3263">
        <w:tc>
          <w:tcPr>
            <w:tcW w:w="675"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1</w:t>
            </w:r>
          </w:p>
        </w:tc>
        <w:tc>
          <w:tcPr>
            <w:tcW w:w="3261"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2</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3</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b/>
                <w:bCs/>
                <w:color w:val="000000"/>
              </w:rPr>
              <w:t>4</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1</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Формулировка темы сочинения и соответствие сочинения тематическим направлениям Конкурса</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1.1. Соответствие сочинения одному из тематических направлений Конкурса</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tcPr>
          <w:p w:rsidR="00764D65" w:rsidRPr="00481915" w:rsidRDefault="00764D65" w:rsidP="00BE3263">
            <w:pPr>
              <w:rPr>
                <w:rFonts w:eastAsia="Times New Roman"/>
                <w:color w:val="000000"/>
              </w:rPr>
            </w:pPr>
          </w:p>
        </w:tc>
        <w:tc>
          <w:tcPr>
            <w:tcW w:w="3261" w:type="dxa"/>
            <w:vMerge/>
            <w:shd w:val="clear" w:color="auto" w:fill="auto"/>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1.2. Знание литературного материала, входящего в тематику Конкурса.</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tcPr>
          <w:p w:rsidR="00764D65" w:rsidRPr="00481915" w:rsidRDefault="00764D65" w:rsidP="00BE3263">
            <w:pPr>
              <w:rPr>
                <w:rFonts w:eastAsia="Times New Roman"/>
                <w:color w:val="000000"/>
              </w:rPr>
            </w:pPr>
          </w:p>
        </w:tc>
        <w:tc>
          <w:tcPr>
            <w:tcW w:w="3261" w:type="dxa"/>
            <w:vMerge/>
            <w:shd w:val="clear" w:color="auto" w:fill="auto"/>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1.3. Оригинальность формулировки темы сочинения</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tcPr>
          <w:p w:rsidR="00764D65" w:rsidRPr="00481915" w:rsidRDefault="00764D65" w:rsidP="00BE3263">
            <w:pPr>
              <w:rPr>
                <w:rFonts w:eastAsia="Times New Roman"/>
                <w:color w:val="000000"/>
              </w:rPr>
            </w:pPr>
          </w:p>
        </w:tc>
        <w:tc>
          <w:tcPr>
            <w:tcW w:w="3261" w:type="dxa"/>
            <w:vMerge/>
            <w:shd w:val="clear" w:color="auto" w:fill="auto"/>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1.4. Адекватность темы сочинения выбранному жанру</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tcPr>
          <w:p w:rsidR="00764D65" w:rsidRPr="00481915" w:rsidRDefault="00764D65" w:rsidP="00BE3263">
            <w:pPr>
              <w:rPr>
                <w:rFonts w:eastAsia="Times New Roman"/>
                <w:color w:val="000000"/>
              </w:rPr>
            </w:pPr>
          </w:p>
        </w:tc>
        <w:tc>
          <w:tcPr>
            <w:tcW w:w="3261" w:type="dxa"/>
            <w:vMerge/>
            <w:shd w:val="clear" w:color="auto" w:fill="auto"/>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1.5. Соответствие темы и содержания</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2</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Соблюдение базовых характеристик жанра сочинения (в зависимости от выбранного жанра)</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2.1. Наличие в сочинении признаков выбранного жанра</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2.2. Соответствие содержания сочинения выбранному жанру</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3</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Композиция сочинения</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3.1. Цельность, логичность и соразмерность композиции сочинения</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3.2. Соответствие композиции выбранному жанру</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3.3. Соответствие композиции содержанию</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4</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Авторское восприятие тематики и проблематики сочинения</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4.1. Заинтересованность автора в рассматриваемых вопросах и проблемах</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4.2. Соотнесенность содержания работы с личностным интеллектуальным и эмоционально-эстетическим опытом</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4.3. Воплощение в работе собственной читательской и человеческой позиции</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5</w:t>
            </w:r>
          </w:p>
        </w:tc>
        <w:tc>
          <w:tcPr>
            <w:tcW w:w="3261" w:type="dxa"/>
            <w:vMerge w:val="restart"/>
            <w:shd w:val="clear" w:color="auto" w:fill="auto"/>
          </w:tcPr>
          <w:p w:rsidR="00764D65" w:rsidRPr="00481915" w:rsidRDefault="00764D65" w:rsidP="00BE3263">
            <w:pPr>
              <w:rPr>
                <w:rFonts w:eastAsia="Times New Roman"/>
                <w:color w:val="000000"/>
              </w:rPr>
            </w:pPr>
            <w:r w:rsidRPr="00481915">
              <w:rPr>
                <w:rFonts w:eastAsia="Times New Roman"/>
                <w:color w:val="000000"/>
              </w:rPr>
              <w:t>Художественность сочинения</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5.1. Богатство лексики</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5.2. Разнообразие синтаксических конструкций</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5.3. Использование тропов (эпитет, сравнение, метафора, олицетворение, аллегория, гипербола и другие) и стилистических фигур (антитеза, риторический вопрос, риторическое обращение, риторическое определение и другие)</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val="restart"/>
            <w:shd w:val="clear" w:color="auto" w:fill="auto"/>
            <w:vAlign w:val="center"/>
          </w:tcPr>
          <w:p w:rsidR="00764D65" w:rsidRPr="00481915" w:rsidRDefault="00764D65" w:rsidP="00BE3263">
            <w:pPr>
              <w:rPr>
                <w:rFonts w:eastAsia="Times New Roman"/>
                <w:color w:val="000000"/>
              </w:rPr>
            </w:pPr>
          </w:p>
        </w:tc>
        <w:tc>
          <w:tcPr>
            <w:tcW w:w="3261" w:type="dxa"/>
            <w:vMerge w:val="restart"/>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5.4. Использование афоризмов, цитат, пословиц</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rPr>
          <w:trHeight w:val="70"/>
        </w:trPr>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5.5. Наличие оригинальных образов</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vMerge/>
            <w:shd w:val="clear" w:color="auto" w:fill="auto"/>
            <w:vAlign w:val="center"/>
          </w:tcPr>
          <w:p w:rsidR="00764D65" w:rsidRPr="00481915" w:rsidRDefault="00764D65" w:rsidP="00BE3263">
            <w:pPr>
              <w:rPr>
                <w:rFonts w:eastAsia="Times New Roman"/>
                <w:color w:val="000000"/>
              </w:rPr>
            </w:pPr>
          </w:p>
        </w:tc>
        <w:tc>
          <w:tcPr>
            <w:tcW w:w="3261" w:type="dxa"/>
            <w:vMerge/>
            <w:shd w:val="clear" w:color="auto" w:fill="auto"/>
            <w:vAlign w:val="center"/>
          </w:tcPr>
          <w:p w:rsidR="00764D65" w:rsidRPr="00481915" w:rsidRDefault="00764D65" w:rsidP="00BE3263">
            <w:pPr>
              <w:rPr>
                <w:rFonts w:eastAsia="Times New Roman"/>
                <w:color w:val="000000"/>
              </w:rPr>
            </w:pP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5.6. Грамотность (наличие/отсутствие орфографических, пунктуационных, грамматических ошибок)</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1 - 5</w:t>
            </w:r>
          </w:p>
        </w:tc>
      </w:tr>
      <w:tr w:rsidR="00764D65" w:rsidRPr="00481915" w:rsidTr="00BE3263">
        <w:tc>
          <w:tcPr>
            <w:tcW w:w="675" w:type="dxa"/>
            <w:shd w:val="clear" w:color="auto" w:fill="auto"/>
            <w:vAlign w:val="center"/>
          </w:tcPr>
          <w:p w:rsidR="00764D65" w:rsidRPr="00481915" w:rsidRDefault="00764D65" w:rsidP="00BE3263">
            <w:pPr>
              <w:rPr>
                <w:rFonts w:eastAsia="Times New Roman"/>
                <w:color w:val="000000"/>
              </w:rPr>
            </w:pPr>
            <w:r w:rsidRPr="00481915">
              <w:rPr>
                <w:rFonts w:eastAsia="Times New Roman"/>
                <w:color w:val="000000"/>
              </w:rPr>
              <w:t>6</w:t>
            </w:r>
          </w:p>
        </w:tc>
        <w:tc>
          <w:tcPr>
            <w:tcW w:w="3261" w:type="dxa"/>
            <w:shd w:val="clear" w:color="auto" w:fill="auto"/>
            <w:vAlign w:val="center"/>
          </w:tcPr>
          <w:p w:rsidR="00764D65" w:rsidRPr="00481915" w:rsidRDefault="00764D65" w:rsidP="00BE3263">
            <w:pPr>
              <w:rPr>
                <w:rFonts w:eastAsia="Times New Roman"/>
                <w:color w:val="000000"/>
              </w:rPr>
            </w:pPr>
            <w:r w:rsidRPr="00481915">
              <w:rPr>
                <w:rFonts w:eastAsia="Times New Roman"/>
                <w:color w:val="000000"/>
              </w:rPr>
              <w:t>Дополнительный балл от члена жюри</w:t>
            </w:r>
          </w:p>
        </w:tc>
        <w:tc>
          <w:tcPr>
            <w:tcW w:w="4536" w:type="dxa"/>
            <w:shd w:val="clear" w:color="auto" w:fill="auto"/>
          </w:tcPr>
          <w:p w:rsidR="00764D65" w:rsidRPr="00481915" w:rsidRDefault="00764D65" w:rsidP="00BE3263">
            <w:pPr>
              <w:rPr>
                <w:rFonts w:eastAsia="Times New Roman"/>
                <w:color w:val="000000"/>
              </w:rPr>
            </w:pPr>
            <w:r w:rsidRPr="00481915">
              <w:rPr>
                <w:rFonts w:eastAsia="Times New Roman"/>
                <w:color w:val="000000"/>
              </w:rPr>
              <w:t>Общее читательское восприятие текста</w:t>
            </w: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1-5</w:t>
            </w:r>
          </w:p>
        </w:tc>
      </w:tr>
      <w:tr w:rsidR="00764D65" w:rsidRPr="00481915" w:rsidTr="00BE3263">
        <w:tc>
          <w:tcPr>
            <w:tcW w:w="675" w:type="dxa"/>
            <w:shd w:val="clear" w:color="auto" w:fill="auto"/>
            <w:vAlign w:val="center"/>
          </w:tcPr>
          <w:p w:rsidR="00764D65" w:rsidRPr="00481915" w:rsidRDefault="00764D65" w:rsidP="00BE3263">
            <w:pPr>
              <w:rPr>
                <w:rFonts w:eastAsia="Times New Roman"/>
                <w:color w:val="000000"/>
              </w:rPr>
            </w:pPr>
            <w:r w:rsidRPr="00481915">
              <w:rPr>
                <w:rFonts w:eastAsia="Times New Roman"/>
                <w:color w:val="000000"/>
              </w:rPr>
              <w:t>7</w:t>
            </w:r>
          </w:p>
        </w:tc>
        <w:tc>
          <w:tcPr>
            <w:tcW w:w="3261" w:type="dxa"/>
            <w:shd w:val="clear" w:color="auto" w:fill="auto"/>
            <w:vAlign w:val="center"/>
          </w:tcPr>
          <w:p w:rsidR="00764D65" w:rsidRPr="00481915" w:rsidRDefault="00764D65" w:rsidP="00BE3263">
            <w:pPr>
              <w:rPr>
                <w:rFonts w:eastAsia="Times New Roman"/>
                <w:color w:val="000000"/>
              </w:rPr>
            </w:pPr>
            <w:r w:rsidRPr="00481915">
              <w:rPr>
                <w:rFonts w:eastAsia="Times New Roman"/>
                <w:color w:val="000000"/>
              </w:rPr>
              <w:t>Максимальный балл</w:t>
            </w:r>
          </w:p>
        </w:tc>
        <w:tc>
          <w:tcPr>
            <w:tcW w:w="4536" w:type="dxa"/>
            <w:shd w:val="clear" w:color="auto" w:fill="auto"/>
          </w:tcPr>
          <w:p w:rsidR="00764D65" w:rsidRPr="00481915" w:rsidRDefault="00764D65" w:rsidP="00BE3263">
            <w:pPr>
              <w:rPr>
                <w:rFonts w:eastAsia="Times New Roman"/>
                <w:color w:val="000000"/>
              </w:rPr>
            </w:pPr>
          </w:p>
        </w:tc>
        <w:tc>
          <w:tcPr>
            <w:tcW w:w="1098" w:type="dxa"/>
            <w:shd w:val="clear" w:color="auto" w:fill="auto"/>
          </w:tcPr>
          <w:p w:rsidR="00764D65" w:rsidRPr="00481915" w:rsidRDefault="00764D65" w:rsidP="00BE3263">
            <w:pPr>
              <w:rPr>
                <w:rFonts w:eastAsia="Times New Roman"/>
                <w:color w:val="000000"/>
              </w:rPr>
            </w:pPr>
            <w:r w:rsidRPr="00481915">
              <w:rPr>
                <w:rFonts w:eastAsia="Times New Roman"/>
                <w:color w:val="000000"/>
              </w:rPr>
              <w:t>100</w:t>
            </w:r>
          </w:p>
        </w:tc>
      </w:tr>
    </w:tbl>
    <w:p w:rsidR="00764D65" w:rsidRPr="00481915" w:rsidRDefault="00764D65" w:rsidP="00764D65">
      <w:pPr>
        <w:shd w:val="clear" w:color="auto" w:fill="FFFFFF"/>
        <w:spacing w:before="120"/>
        <w:rPr>
          <w:rFonts w:eastAsia="Times New Roman"/>
          <w:color w:val="000000"/>
        </w:rPr>
      </w:pP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47. Конкурсные работы участников каждой конкурсной группы оцениваются отдельно.</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48. Каждая конкурсная работа должна быть проверена и подписана не менее чем тремя членами жюри. Проверка работ производится в соответствии с конкурсной группой участника.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Форма листа оценивания работы участника Конкурса приведена в приложении № 6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Образец протокола оценивания работ участников Конкурса всех этапов приведен в приложении № 7 к настоящему Положению.</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49. Протокол проверки конкурсных работ должен быть подписан не менее чем тремя членами жюри и Председателем жюри.</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50. Итоговый балл за каждую работу выставляется как среднее арифметическое от баллов, выставленных каждым проверяющим. Рекомендуется дополнительная проверка работ, получивших высокие баллы и оказавшихся в верхней части итогового рейтинга.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51. Решения жюри принимаются большинством голосов, в случае равного количества голосов «за» и «против» решение принимается Председателем жюри. Принятые жюри решения считаются окончательными и пересмотру не подлежат. Апелляции не принимаются. При решении спорных вопросов к участию в работе жюри могут привлекаться рабочие группы.</w:t>
      </w:r>
    </w:p>
    <w:p w:rsidR="00764D65" w:rsidRPr="00481915" w:rsidRDefault="00764D65" w:rsidP="00764D65">
      <w:pPr>
        <w:shd w:val="clear" w:color="auto" w:fill="FFFFFF"/>
        <w:jc w:val="both"/>
        <w:rPr>
          <w:rFonts w:eastAsia="Times New Roman"/>
          <w:color w:val="000000"/>
        </w:rPr>
      </w:pPr>
      <w:r w:rsidRPr="00481915">
        <w:rPr>
          <w:rFonts w:eastAsia="Times New Roman"/>
          <w:b/>
          <w:bCs/>
          <w:color w:val="000000"/>
        </w:rPr>
        <w:tab/>
        <w:t>7. Порядок определения победителей первого и второго этапов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lastRenderedPageBreak/>
        <w:tab/>
        <w:t>52. Работы, участвующие в Конкурсе, оцениваются членами жюри соответствующего этапа Конкурса в соответствии с критериями и методикой оценки, утвержденными Положением о Всероссийском конкурсе сочинений.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53. Члены рабочей группы соответствующего этапа Конкурса на основании протоколов работы жюри составляют рейтинговые списки участников по возрастным группам. На основании полученных результатов выявляются победители соответствующего этапа Конкурса.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54. Победители первого и второго этапов Конкурса определяются на основании результатов оценивания конкурсных работ жюри каждого этапа.</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55. На первом и втором этапах Конкурса победители каждой конкурсной группы могут быть награждены дипломами победителя соответствующего этапа Всероссийского конкурса сочинений, остальные участники - дипломами участника соответствующего этапа Всероссийского конкурса сочинений.</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56. В связи с тем, что Конкурс должен способствовать созданию ситуации успеха для значительного числа учащихся разных возрастов, то поощрение должны получить все участники на всех этапах Конкурса. На районном этапе можно рекомендовать создание «альтернативного жюри». Работы размещаются на школьном сайте, и в течение нескольких дней организуется их обсуждение и голосование. Работа, получившая наибольшее количество голосов, может быть отмечена «Призом зрительских симпатий», также возможно награждение и в других номинациях, например, «Самая обсуждаемая работа», «Сочинение, вызвавшее полемику».</w:t>
      </w:r>
    </w:p>
    <w:p w:rsidR="00764D65" w:rsidRPr="00481915" w:rsidRDefault="00764D65" w:rsidP="00764D65">
      <w:pPr>
        <w:shd w:val="clear" w:color="auto" w:fill="FFFFFF"/>
        <w:jc w:val="both"/>
        <w:rPr>
          <w:rFonts w:eastAsia="Times New Roman"/>
          <w:color w:val="000000"/>
        </w:rPr>
      </w:pPr>
      <w:r w:rsidRPr="00481915">
        <w:rPr>
          <w:rFonts w:eastAsia="Times New Roman"/>
          <w:color w:val="000000"/>
        </w:rPr>
        <w:tab/>
        <w:t xml:space="preserve">57. Партнеры проведения Конкурса на первом </w:t>
      </w:r>
      <w:proofErr w:type="gramStart"/>
      <w:r w:rsidRPr="00481915">
        <w:rPr>
          <w:rFonts w:eastAsia="Times New Roman"/>
          <w:color w:val="000000"/>
        </w:rPr>
        <w:t>и  втором</w:t>
      </w:r>
      <w:proofErr w:type="gramEnd"/>
      <w:r w:rsidRPr="00481915">
        <w:rPr>
          <w:rFonts w:eastAsia="Times New Roman"/>
          <w:color w:val="000000"/>
        </w:rPr>
        <w:t xml:space="preserve"> этапах Конкурса имеют право учредить специальные номинации для участников Конкурса.</w:t>
      </w:r>
    </w:p>
    <w:p w:rsidR="00764D65" w:rsidRDefault="00764D65" w:rsidP="00764D65">
      <w:pPr>
        <w:shd w:val="clear" w:color="auto" w:fill="FFFFFF"/>
        <w:jc w:val="both"/>
        <w:rPr>
          <w:rFonts w:eastAsia="Times New Roman"/>
          <w:color w:val="000000"/>
        </w:rPr>
      </w:pPr>
      <w:r w:rsidRPr="00481915">
        <w:rPr>
          <w:rFonts w:eastAsia="Times New Roman"/>
          <w:color w:val="000000"/>
        </w:rPr>
        <w:tab/>
        <w:t>58. Победители федерального этапа Конкурса определяются в соответствии с Положением о Всероссийском конкурсе сочинений.</w:t>
      </w:r>
    </w:p>
    <w:p w:rsidR="00E05822" w:rsidRPr="00E05822" w:rsidRDefault="00E05822" w:rsidP="00764D65">
      <w:pPr>
        <w:shd w:val="clear" w:color="auto" w:fill="FFFFFF"/>
        <w:jc w:val="both"/>
        <w:rPr>
          <w:rFonts w:eastAsia="Times New Roman"/>
          <w:b/>
          <w:color w:val="000000"/>
        </w:rPr>
      </w:pPr>
      <w:r w:rsidRPr="00E05822">
        <w:rPr>
          <w:rFonts w:eastAsia="Times New Roman"/>
          <w:b/>
          <w:color w:val="000000"/>
        </w:rPr>
        <w:t>Смотри Приложения №1,2,3,4,5,6,7 ниже.</w:t>
      </w: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Default="00E05822" w:rsidP="00E05822">
      <w:pPr>
        <w:shd w:val="clear" w:color="auto" w:fill="FFFFFF"/>
        <w:spacing w:before="120" w:after="216"/>
        <w:jc w:val="right"/>
        <w:rPr>
          <w:rFonts w:eastAsia="Times New Roman"/>
          <w:color w:val="000000"/>
        </w:r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1</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 xml:space="preserve">Положение о рабочей группе </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районного и регионального этапов Всероссийского конкурса сочинений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1. Состав рабочих групп, осуществляющих организационно-техническое и информационное обеспечение Всероссийского конкурса сочинений (далее - Конкурс) на заочном районном и заочном региональном этапах, формируется из числа: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практикующих учителей русского языка и литературы;</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представителей системы методической поддержки преподавания гуманитарных предметов (методистов, сотрудников системы повышения квалификации);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представителей администрации образовательных организаций;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представителей органов управления образованием.</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2. Рабочие группы Конкурса на заочном районном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являются исполнительным органом Конкурса и несут ответственность за организацию Конкурса на соответствующем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осуществляют мероприятия по проведению Конкурса на заочном районном этапе и подведению итогов;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организуют прием конкурсных работ и формирование базы данных участников районного этапа;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обеспечивают условия участия в Конкурсе обучающихся государственных, районных и частных общеобразовательных организаций, обучающихся организаций среднего профессионального образования, реализующих программы общего образования, в том числе детей-инвалидов и обучающихся с ограниченными возможностями здоровья;</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5) разрабатывают Программу проведения Конкурса в соответствии со сроками проведения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6) утверждают состав жюри Конкурса на соответствующем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7) обеспечивают организацию работы жюри Конкурса на соответствующем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8) составляют рейтинговые списки победителей по конкурсным группам на основании итогов работы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9) рассматривают и утверждают итоги проведения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10) разрабатывают процедуру награждения победителей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11) осуществляют связи со средствами массовой информации с целью информационной поддержки и широкого освещения проведения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12) составляют отчет о проведении Конкурса на районном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3. Рабочая группа Конкурса на заочном региональном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является исполнительным органом Конкурса и несет ответственность за организацию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осуществляет мероприятия по проведению Конкурса и подведению итогов;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организует прием конкурсных работ и формирование базы данных участников регионального этапа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из представленного списка тематических направлений с учетом региональной специфики выбирает не более 5 тематических направлений, в соответствии с которыми далее участники Конкурса создают конкурсные работы;</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5) формирует состав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6) обеспечивает организацию работы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lastRenderedPageBreak/>
        <w:t>7) составляет рейтинговые списки победителей по конкурсным группам на основании итогов работы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8) рассматривает и утверждает итоги проведения Конкурса на региональном этапе;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9) разрабатывает процедуру награждения победителей Конкурса на региональном этапе (20 процентов от общего числа участников награждаются сертификатами, победители третьего этапа получают памятные подарки).</w:t>
      </w:r>
    </w:p>
    <w:p w:rsidR="00E05822" w:rsidRPr="00481915" w:rsidRDefault="00E05822" w:rsidP="00E05822">
      <w:pPr>
        <w:shd w:val="clear" w:color="auto" w:fill="FFFFFF"/>
        <w:jc w:val="both"/>
        <w:rPr>
          <w:rFonts w:eastAsia="Times New Roman"/>
          <w:color w:val="000000"/>
        </w:rPr>
        <w:sectPr w:rsidR="00E05822" w:rsidRPr="00481915" w:rsidSect="00337402">
          <w:pgSz w:w="11906" w:h="16838"/>
          <w:pgMar w:top="1134" w:right="851" w:bottom="1134" w:left="1701" w:header="709" w:footer="709" w:gutter="0"/>
          <w:cols w:space="708"/>
          <w:docGrid w:linePitch="360"/>
        </w:sectPr>
      </w:pPr>
      <w:r w:rsidRPr="00481915">
        <w:rPr>
          <w:rFonts w:eastAsia="Times New Roman"/>
          <w:color w:val="000000"/>
        </w:rPr>
        <w:t>10) осуществляет связи со средствами массовой информации с целью информационной поддержки и широкого освещения проведения Все</w:t>
      </w:r>
      <w:r>
        <w:rPr>
          <w:rFonts w:eastAsia="Times New Roman"/>
          <w:color w:val="000000"/>
        </w:rPr>
        <w:t>российского конкурса сочинений.</w:t>
      </w:r>
    </w:p>
    <w:p w:rsidR="00E05822" w:rsidRPr="00481915" w:rsidRDefault="00E05822" w:rsidP="00E05822">
      <w:pPr>
        <w:shd w:val="clear" w:color="auto" w:fill="FFFFFF"/>
        <w:spacing w:before="120" w:after="216"/>
        <w:jc w:val="center"/>
        <w:rPr>
          <w:rFonts w:eastAsia="Times New Roman"/>
          <w:color w:val="000000"/>
        </w:rPr>
      </w:pPr>
      <w:r w:rsidRPr="00481915">
        <w:rPr>
          <w:rFonts w:eastAsia="Times New Roman"/>
          <w:color w:val="000000"/>
        </w:rPr>
        <w:lastRenderedPageBreak/>
        <w:t>Приложение № 2</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 xml:space="preserve">Принципы формирования, функции и полномочия жюри </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 xml:space="preserve">заочного </w:t>
      </w:r>
      <w:r w:rsidRPr="00481915">
        <w:rPr>
          <w:rFonts w:eastAsia="Times New Roman"/>
          <w:b/>
          <w:color w:val="000000"/>
        </w:rPr>
        <w:t>районного</w:t>
      </w:r>
      <w:r w:rsidRPr="00481915">
        <w:rPr>
          <w:rFonts w:eastAsia="Times New Roman"/>
          <w:b/>
          <w:bCs/>
          <w:color w:val="000000"/>
        </w:rPr>
        <w:t xml:space="preserve"> и заочного регионального этапов Конкурса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 xml:space="preserve">1. Состав жюри Конкурса первого </w:t>
      </w:r>
      <w:proofErr w:type="gramStart"/>
      <w:r w:rsidRPr="00481915">
        <w:rPr>
          <w:rFonts w:eastAsia="Times New Roman"/>
          <w:color w:val="000000"/>
        </w:rPr>
        <w:t>и  второго</w:t>
      </w:r>
      <w:proofErr w:type="gramEnd"/>
      <w:r w:rsidRPr="00481915">
        <w:rPr>
          <w:rFonts w:eastAsia="Times New Roman"/>
          <w:color w:val="000000"/>
        </w:rPr>
        <w:t xml:space="preserve"> этапов формируется Рабочей группой соответствующего этапа Конкурса по возможности из числа (в примерном процентном соотношении):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практикующих учителей русского языка и литературы (50 процентов);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представителей методических служб, системы повышения квалификации и педагогов высшей школы (30 процентов);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представителей общественных организаций, чья деятельность соответствует тематике Конкурса (20 процентов).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2. Требования к отбору членов жюри Конкурса районного и регионального этапов: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наличие профессиональной квалификации, позволяющей обеспечить компетентный уровень оценивания конкурсных сочинений;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отсутствие личной заинтересованности в результатах проведения Конкурса (т.е. отсутствие родственников или учеников среди участников Конкурса на этапе, в рамках которого член жюри производит оценку конкурсных работ).</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ab/>
        <w:t>3. Функции и полномочия жюри Конкурса на заочном районном и заочном региональном этапах:</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члены жюри открытым общим голосованием избирают Председателя жюри;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жюри оценивает представленные на Конкурс работы в соответствии с утвержденными критериями;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каждую работу оценивают не мене 3 членов жюри методом случайной выборки;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жюри имеет право на снятие с Конкурса работ, имеющих признаки плагиата;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5) жюри определяет победителей и призеров Конкурса в соответствии с установленной квотой из числа конкурсантов, набравших наибольшее количество баллов;</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6) жюри заполняет и подписывает протокол заседания жюри и рейтинговые списки;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7) жюри передает протоколы и оцененные конкурсные работы членам рабочей группы соответствующего этапа Конкурса.</w:t>
      </w:r>
    </w:p>
    <w:p w:rsidR="00E05822" w:rsidRPr="00481915" w:rsidRDefault="00E05822" w:rsidP="00E05822">
      <w:pPr>
        <w:shd w:val="clear" w:color="auto" w:fill="FFFFFF"/>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lastRenderedPageBreak/>
        <w:t>Приложение № 3</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Специфика тем и жанров конкурсных работ</w:t>
      </w:r>
    </w:p>
    <w:p w:rsidR="00E05822" w:rsidRPr="00481915" w:rsidRDefault="00E05822" w:rsidP="00E05822">
      <w:pPr>
        <w:shd w:val="clear" w:color="auto" w:fill="FFFFFF"/>
        <w:jc w:val="center"/>
        <w:rPr>
          <w:rFonts w:eastAsia="Times New Roman"/>
          <w:color w:val="000000"/>
        </w:rPr>
      </w:pPr>
      <w:r w:rsidRPr="00481915">
        <w:rPr>
          <w:rFonts w:eastAsia="Times New Roman"/>
          <w:b/>
          <w:bCs/>
          <w:color w:val="000000"/>
        </w:rPr>
        <w:t>Обоснование специфики</w:t>
      </w:r>
    </w:p>
    <w:p w:rsidR="00E05822" w:rsidRPr="00481915" w:rsidRDefault="00E05822" w:rsidP="00E05822">
      <w:pPr>
        <w:shd w:val="clear" w:color="auto" w:fill="FFFFFF"/>
        <w:jc w:val="both"/>
        <w:rPr>
          <w:rFonts w:eastAsia="Times New Roman"/>
        </w:rPr>
      </w:pPr>
      <w:r w:rsidRPr="00481915">
        <w:rPr>
          <w:rFonts w:eastAsia="Times New Roman"/>
          <w:color w:val="000000"/>
        </w:rPr>
        <w:t xml:space="preserve">Первое тематическое </w:t>
      </w:r>
      <w:r w:rsidRPr="00481915">
        <w:rPr>
          <w:rFonts w:eastAsia="Times New Roman"/>
        </w:rPr>
        <w:t>приуро</w:t>
      </w:r>
      <w:r w:rsidR="00690F31">
        <w:rPr>
          <w:rFonts w:eastAsia="Times New Roman"/>
        </w:rPr>
        <w:t xml:space="preserve">чено к отмечаемому в 2016 году </w:t>
      </w:r>
      <w:proofErr w:type="spellStart"/>
      <w:r>
        <w:rPr>
          <w:rFonts w:eastAsia="Times New Roman"/>
        </w:rPr>
        <w:t>Г</w:t>
      </w:r>
      <w:r w:rsidRPr="00481915">
        <w:rPr>
          <w:rFonts w:eastAsia="Times New Roman"/>
        </w:rPr>
        <w:t>оду</w:t>
      </w:r>
      <w:proofErr w:type="spellEnd"/>
      <w:r w:rsidRPr="00481915">
        <w:rPr>
          <w:rFonts w:eastAsia="Times New Roman"/>
        </w:rPr>
        <w:t xml:space="preserve"> российского кинематографа и предполагает обращение к экранизациям произведений русской классической литературы и фильмам, посвященным российским писателям, их оценку, сопоставительный анализ, взаимосвязь читательского и зрительского восприятия.</w:t>
      </w:r>
    </w:p>
    <w:p w:rsidR="00E05822" w:rsidRPr="00481915" w:rsidRDefault="00E05822" w:rsidP="00E05822">
      <w:pPr>
        <w:shd w:val="clear" w:color="auto" w:fill="FFFFFF"/>
        <w:jc w:val="both"/>
        <w:rPr>
          <w:rFonts w:eastAsia="Times New Roman"/>
          <w:shd w:val="clear" w:color="auto" w:fill="FFFFFF"/>
        </w:rPr>
      </w:pPr>
      <w:r w:rsidRPr="00481915">
        <w:rPr>
          <w:rFonts w:eastAsia="Times New Roman"/>
          <w:shd w:val="clear" w:color="auto" w:fill="FFFFFF"/>
        </w:rPr>
        <w:t xml:space="preserve">Второе тематическое направление </w:t>
      </w:r>
      <w:r w:rsidRPr="00481915">
        <w:rPr>
          <w:rFonts w:eastAsia="Times New Roman"/>
        </w:rPr>
        <w:t xml:space="preserve">приурочено к 55-летию полета в космос Ю. Гагарина и может включать самый широкий материал, связанный с космической темой: от литературных произведений в жанре научной фантастики до биографий наших соотечественников, чья жизнь и деятельность была связана с космосом. </w:t>
      </w:r>
    </w:p>
    <w:p w:rsidR="00E05822" w:rsidRPr="00481915" w:rsidRDefault="00E05822" w:rsidP="00E05822">
      <w:pPr>
        <w:shd w:val="clear" w:color="auto" w:fill="FFFFFF"/>
        <w:jc w:val="both"/>
        <w:rPr>
          <w:rFonts w:eastAsia="Times New Roman"/>
        </w:rPr>
      </w:pPr>
      <w:r w:rsidRPr="00481915">
        <w:rPr>
          <w:rFonts w:eastAsia="Times New Roman"/>
          <w:shd w:val="clear" w:color="auto" w:fill="FFFFFF"/>
        </w:rPr>
        <w:t>В 2016 году весь мир отмечает 400-летнюю годовщину со дня смерти В. Шекспира. Тематическое направление</w:t>
      </w:r>
      <w:r w:rsidRPr="00481915">
        <w:rPr>
          <w:rFonts w:eastAsia="Times New Roman"/>
          <w:color w:val="000000"/>
        </w:rPr>
        <w:t xml:space="preserve"> «Культурное наследие В. Шекспира»</w:t>
      </w:r>
      <w:r w:rsidRPr="00481915">
        <w:rPr>
          <w:rFonts w:eastAsia="Times New Roman"/>
          <w:shd w:val="clear" w:color="auto" w:fill="FFFFFF"/>
        </w:rPr>
        <w:t xml:space="preserve"> </w:t>
      </w:r>
      <w:r w:rsidRPr="00481915">
        <w:rPr>
          <w:rFonts w:eastAsia="Times New Roman"/>
        </w:rPr>
        <w:t xml:space="preserve">посвящено Всемирному году В. Шекспира и </w:t>
      </w:r>
      <w:proofErr w:type="gramStart"/>
      <w:r w:rsidRPr="00481915">
        <w:rPr>
          <w:rFonts w:eastAsia="Times New Roman"/>
        </w:rPr>
        <w:t>предполагает</w:t>
      </w:r>
      <w:proofErr w:type="gramEnd"/>
      <w:r w:rsidRPr="00481915">
        <w:rPr>
          <w:rFonts w:eastAsia="Times New Roman"/>
        </w:rPr>
        <w:t xml:space="preserve"> как обращение к произведениям великого английского драматурга и поэта, так и к театральным постановкам пьес В. Шекспира на сцене российских театров и экранизациям в российском кинематографе.</w:t>
      </w:r>
    </w:p>
    <w:p w:rsidR="00E05822" w:rsidRPr="00481915" w:rsidRDefault="00E05822" w:rsidP="00E05822">
      <w:pPr>
        <w:shd w:val="clear" w:color="auto" w:fill="FFFFFF"/>
        <w:jc w:val="both"/>
        <w:rPr>
          <w:rFonts w:eastAsia="Times New Roman"/>
          <w:color w:val="000000"/>
        </w:rPr>
      </w:pPr>
      <w:r w:rsidRPr="00481915">
        <w:rPr>
          <w:rFonts w:eastAsia="Times New Roman"/>
        </w:rPr>
        <w:t>Еще одно направление традиционно посвящено российским поэтам и писателям, чьи юбилейные</w:t>
      </w:r>
      <w:r w:rsidRPr="00481915">
        <w:rPr>
          <w:rFonts w:eastAsia="Times New Roman"/>
          <w:color w:val="000000"/>
        </w:rPr>
        <w:t xml:space="preserve"> даты отмечаются в 2016 году. Санкт-Петербург в 2016 году отмечает 110 годовщину со дня рождения Дмитрия Сергеевича Лихачева. </w:t>
      </w:r>
    </w:p>
    <w:p w:rsidR="00E05822" w:rsidRPr="00481915" w:rsidRDefault="00E05822" w:rsidP="00E05822">
      <w:pPr>
        <w:shd w:val="clear" w:color="auto" w:fill="FFFFFF"/>
        <w:jc w:val="both"/>
        <w:rPr>
          <w:rFonts w:eastAsia="Times New Roman"/>
        </w:rPr>
      </w:pPr>
      <w:r w:rsidRPr="00481915">
        <w:rPr>
          <w:rFonts w:eastAsia="Times New Roman"/>
        </w:rPr>
        <w:t xml:space="preserve">Интересным тематическим направлением Конкурса является «История света: от угольной лампочки до световых высоких технологий». Данное тематическое направление предполагает раскрытие важности перехода к современным </w:t>
      </w:r>
      <w:proofErr w:type="spellStart"/>
      <w:r w:rsidRPr="00481915">
        <w:rPr>
          <w:rFonts w:eastAsia="Times New Roman"/>
        </w:rPr>
        <w:t>энергоэффективным</w:t>
      </w:r>
      <w:proofErr w:type="spellEnd"/>
      <w:r w:rsidRPr="00481915">
        <w:rPr>
          <w:rFonts w:eastAsia="Times New Roman"/>
        </w:rPr>
        <w:t xml:space="preserve"> технологиям для сохранения окружающей природной среды и улучшения качества жизни людей; достойного вклада российских ученых и изобретателей в разработку современных энергосберегающих источников света и других технологий, позволяющих сохранить экологию и природные ресурсы страны. В рамках темы может быть проведен анализ и представлена оценка отношения к России к своим богатым энергетическим и иным природным ресурсам. Ответственно ли мы относимся к нашим природным богатствам? Какие современные эффективные технологии в экономике и быту в России позволяют повысить качество жизни людей, бережно расходовать природные ресурсы для производства энергии и экономно ее расходовать. Как можно было бы убедить граждан в необходимости более бережного отношения к энергоресурсам? Каков реальный вклад России в появление современных источников света, какие достижениями в разработке новых технологий в последние годы Россия может по праву гордиться? Какой опыт других стран было бы полезно использовать в России? Могут ли наши изобретения быть полезны другим странам? Какие российские ученые, изобретатели и инженеры внесли значимый вклад в создание эффективных источников света, других технологии, имеющих важное значение для сохранения природных ресурсов и окружающей среды. При раскрытии вклада российских ученых в разработки новых источников света и его оценки могут быть использованы факты из жизни и деятельности российских ученых Яблочкова, Лодыгина, Лосева, Алферова. Вопрос об уровне развития технологии и их </w:t>
      </w:r>
      <w:proofErr w:type="spellStart"/>
      <w:r w:rsidRPr="00481915">
        <w:rPr>
          <w:rFonts w:eastAsia="Times New Roman"/>
        </w:rPr>
        <w:t>энергоэффективности</w:t>
      </w:r>
      <w:proofErr w:type="spellEnd"/>
      <w:r w:rsidRPr="00481915">
        <w:rPr>
          <w:rFonts w:eastAsia="Times New Roman"/>
        </w:rPr>
        <w:t xml:space="preserve"> может рассматриваться на примере сферы энергетики, в том числе использования для выработки электроэнергии атомных станций, газификации населенных пунктов и иных практик. </w:t>
      </w:r>
    </w:p>
    <w:p w:rsidR="00E05822" w:rsidRPr="00481915" w:rsidRDefault="00E05822" w:rsidP="00E05822">
      <w:pPr>
        <w:shd w:val="clear" w:color="auto" w:fill="FFFFFF"/>
        <w:jc w:val="both"/>
        <w:rPr>
          <w:rFonts w:eastAsia="Times New Roman"/>
          <w:color w:val="000000"/>
        </w:rPr>
      </w:pPr>
      <w:r w:rsidRPr="00481915">
        <w:rPr>
          <w:rFonts w:eastAsia="Times New Roman"/>
        </w:rPr>
        <w:t>Тему конкурсной работы участник Конкурса формулирует самостоятельно в зависимости</w:t>
      </w:r>
      <w:r w:rsidRPr="00481915">
        <w:rPr>
          <w:rFonts w:eastAsia="Times New Roman"/>
          <w:color w:val="000000"/>
        </w:rPr>
        <w:t xml:space="preserve"> от выбранного тематического направления и выбранного жанра конкурсной работы. В этом случае содержание работы будет внутренне мотивированно, что, в свою очередь, может обеспечить оригинальность и самостоятельность работы, стимулировать творчество. Кроме </w:t>
      </w:r>
      <w:r w:rsidRPr="00481915">
        <w:rPr>
          <w:rFonts w:eastAsia="Times New Roman"/>
          <w:color w:val="000000"/>
        </w:rPr>
        <w:lastRenderedPageBreak/>
        <w:t>того, самостоятельно сформулированная тема будет еще одним показателем развития текстовой компетенции, поэтому в критерии оценивания конкурсных работ внесен соответствующий критерий.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 xml:space="preserve">В соответствии с целями и задачами Конкурса, возрастными особенностями учащихся и требованиями к результатам образования, определяемыми ФГОС и реализованными в программах по русскому языку и литературе, определены следующие жанры письменных работ в рамках Всероссийского конкурса сочинений: рассказ, сказка, письмо, заочная экскурсия, очерк, слово, эссе. </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Примеры формулировок тем в разных жанрах по тематическим направлениям:</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«История моего знакомства с .... (писателем или произведением)». Жанр - рассказ.</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«О чем книги говорят по ночам». Жанр - сказка.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«Здравствуй, будущий читатель .... (писателя или произведения)». Жанр - письмо.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«Где ты, где ты, отчий дом?» На родине С.А. Есенина». Жанр - заочная экскурсия.</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«Не гаснет памяти свеча». «Севастопольские рассказы Л.Н. Толстого». Жанр - очерк.</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«Слово о Грибоедове». Жанр - слово.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«Человек всегда был и будет самым любопытнейшим явлением для человека» (Белинский), (размышления о романе, например, «Братья Карамазовы» Ф.М. Достоевского» или «Господа Головлевы» М.Е. Салтыкова-Щедрина»). Жанр - эссе.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«...Что есть красота и почему ее обожествляют люди?» (размышления, навеянные стихотворением Н.А. Заболоцкого «Некрасивая девочка»). Жанр - эссе.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«В нашем городе есть памятник...» (о памятнике, посвященном Великой Отечественной войне). Жанр - очерк, заочная экскурсия.</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«История страны - это история людей» (о конкретном человек или семье в годы ВОВ). Жанр - рассказ, очерк.</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«Театральный музей - дело жизни А.А. Бахрушина». Жанр - заочная экскурсия, рассказ, эссе, слово.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Данные примеры формулировок являются ориентировочными. Использование их в неизменном виде на Конкурсе повлечет за собой понижение общего балла.</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Жанры конкурсных работ</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Рассказ</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Небольшое повествовательное прозаическое литературное произведение, содержащее развернутое и законченное повествование о каком-либо отдельном событии, случае, житейском эпизоде.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Небольшое прозаическое произведение в основном повествовательного характера, композиционно сгруппированное вокруг отдельного эпизода, характера.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Небольшое по объёму произведение, содержащее малое количество действующих лиц, а также, чаще всего, имеющее одну сюжетную линию.</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Сказка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Повествовательное литературное произведение о вымышленных лицах и событиях с установкой на фантастический вымысел.</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 xml:space="preserve">2. Повествовательное, </w:t>
      </w:r>
      <w:proofErr w:type="gramStart"/>
      <w:r w:rsidRPr="00481915">
        <w:rPr>
          <w:rFonts w:eastAsia="Times New Roman"/>
          <w:color w:val="000000"/>
        </w:rPr>
        <w:t>народно-поэтическое</w:t>
      </w:r>
      <w:proofErr w:type="gramEnd"/>
      <w:r w:rsidRPr="00481915">
        <w:rPr>
          <w:rFonts w:eastAsia="Times New Roman"/>
          <w:color w:val="000000"/>
        </w:rPr>
        <w:t xml:space="preserve"> или авторское художественное произведение о вымышленных лицах и событиях, преимущественно с участием волшебных, фантастических сил.</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Повествовательный жанр с волшебно-фантастическим сюжетом, с персонажами реальными и (или) вымышленными, с действительностью реальной и (или) сказочной, в которой по воле автора поднимаются эстетические, моральные, социальные проблемы всех времен и народов.</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Письмо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Эпистолярный жанр литературы, обращение автора к определенному лицу с постановкой какого-либо важного вопроса.</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Жанр публицистики, предполагающий обращение автора к широкому кругу читателей с целью привлечения внимания к какому-либо факту или явлению действительности.</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lastRenderedPageBreak/>
        <w:t>Заочная экскурсия</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Разновидность текста-описания, объектом которого является какая-либо достопримечательность.</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Разновидность очерка, посвященного какому-либо историко-культурному памятнику, в котором в равных долях присутствуют элементы описания, повествования и рассуждения.</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Очерк</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Небольшое литературное произведение, дающее краткое выразительное описание чего-либо.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В художественной литературе одна из разновидностей рассказа, отличается большей описательностью, затрагивает преимущественно социальные проблемы. Публицистический, в том числе документальный очерк излагает и анализирует реальные факты и явления общественной жизни, как правило, в сопровождении прямого их истолкования автором.</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Литературный жанр, отличительным признаком которого является художественное описание по преимуществу единичных явлений действительности, осмысленных автором в их типичности. В основе очерка как правило лежит непосредственное изучение автором своего объекта. Основной признак очерка - писание с натуры.</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Слово</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Жанр ораторской прозы и публицистики.</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Литературное произведение в форме ораторской речи, проповеди или послания; повествование, рассказ.</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 xml:space="preserve">3. В древнерусской литературе - название произведений поучительного характера, «учительная проза» </w:t>
      </w:r>
      <w:proofErr w:type="spellStart"/>
      <w:r w:rsidRPr="00481915">
        <w:rPr>
          <w:rFonts w:eastAsia="Times New Roman"/>
          <w:color w:val="000000"/>
        </w:rPr>
        <w:t>риторико</w:t>
      </w:r>
      <w:proofErr w:type="spellEnd"/>
      <w:r w:rsidRPr="00481915">
        <w:rPr>
          <w:rFonts w:eastAsia="Times New Roman"/>
          <w:color w:val="000000"/>
        </w:rPr>
        <w:t>-публицистического характера. Чаще всего «слово похвальное» требовало изустного произнесения, но, создаваясь заранее (в письменном варианте), оставалось в национальной культуре письменным произведением.</w:t>
      </w:r>
    </w:p>
    <w:p w:rsidR="00E05822" w:rsidRPr="00481915" w:rsidRDefault="00E05822" w:rsidP="00E05822">
      <w:pPr>
        <w:shd w:val="clear" w:color="auto" w:fill="FFFFFF"/>
        <w:jc w:val="both"/>
        <w:rPr>
          <w:rFonts w:eastAsia="Times New Roman"/>
          <w:color w:val="000000"/>
        </w:rPr>
      </w:pPr>
      <w:r w:rsidRPr="00481915">
        <w:rPr>
          <w:rFonts w:eastAsia="Times New Roman"/>
          <w:b/>
          <w:bCs/>
          <w:color w:val="000000"/>
        </w:rPr>
        <w:t>Эссе</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1. Жанр критики, литературоведения, характеризующийся свободной трактовкой какой-либо проблемы.</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2. Разновидность очерка, в котором главную роль играет не воспроизведение факта, а изображение впечатлений, раздумий и ассоциаций.</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3. Прозаический этюд, представляющий общие или предварительные соображения о каком-либо предмете или по какому-либо поводу.</w:t>
      </w:r>
    </w:p>
    <w:p w:rsidR="00E05822" w:rsidRPr="00481915" w:rsidRDefault="00E05822" w:rsidP="00E05822">
      <w:pPr>
        <w:shd w:val="clear" w:color="auto" w:fill="FFFFFF"/>
        <w:jc w:val="both"/>
        <w:rPr>
          <w:rFonts w:eastAsia="Times New Roman"/>
          <w:color w:val="000000"/>
        </w:rPr>
      </w:pPr>
      <w:r w:rsidRPr="00481915">
        <w:rPr>
          <w:rFonts w:eastAsia="Times New Roman"/>
          <w:color w:val="000000"/>
        </w:rPr>
        <w:t>4. В современном литературоведении - очерк или статья, насыщенные теоретическими, философскими размышлениями.</w:t>
      </w:r>
    </w:p>
    <w:p w:rsidR="00E05822" w:rsidRPr="00481915" w:rsidRDefault="00E05822" w:rsidP="00E05822">
      <w:pPr>
        <w:shd w:val="clear" w:color="auto" w:fill="FFFFFF"/>
        <w:jc w:val="both"/>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lastRenderedPageBreak/>
        <w:t>Приложение № 4</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spacing w:before="120" w:after="216"/>
        <w:jc w:val="center"/>
        <w:rPr>
          <w:rFonts w:eastAsia="Times New Roman"/>
          <w:color w:val="000000"/>
        </w:rPr>
      </w:pPr>
      <w:r w:rsidRPr="00481915">
        <w:rPr>
          <w:rFonts w:eastAsia="Times New Roman"/>
          <w:b/>
          <w:bCs/>
          <w:color w:val="000000"/>
        </w:rPr>
        <w:t>ЗАЯВКА</w:t>
      </w:r>
    </w:p>
    <w:p w:rsidR="00E05822" w:rsidRPr="00481915" w:rsidRDefault="00E05822" w:rsidP="00E05822">
      <w:pPr>
        <w:shd w:val="clear" w:color="auto" w:fill="FFFFFF"/>
        <w:spacing w:before="120"/>
        <w:jc w:val="center"/>
        <w:rPr>
          <w:rFonts w:eastAsia="Times New Roman"/>
          <w:b/>
          <w:bCs/>
          <w:color w:val="000000"/>
        </w:rPr>
      </w:pPr>
      <w:r w:rsidRPr="00481915">
        <w:rPr>
          <w:rFonts w:eastAsia="Times New Roman"/>
          <w:b/>
          <w:bCs/>
          <w:color w:val="000000"/>
        </w:rPr>
        <w:t>на участие во Всероссийском конкурсе сочинений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Наименование субъекта Российской Федерации</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Наименование муниципального образования</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ФИО (полностью) участника Конкурса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Класс (курс), в (на) котором обучается участник</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Почтовый адрес участника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Электронная почта участника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Контактный телефон участника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ФИО (полностью) учителя, обеспечивающего педагогическое сопровождение участника Всероссийского конкурса сочинений</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Контактный телефон учителя, обеспечивающего педагогическое сопровождение участника Всероссийского конкурса сочинений</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Электронная почта учителя, обеспечивающего педагогическое сопровождение участника Всероссийского конкурса сочинений</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Полное название образовательной организации</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Почтовый адрес образовательной организации (с индексом)</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Электронная почта образовательной организации</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Телефон образовательной организации (с кодом населенного пункта)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Согласие участника (законного представителя) на обработку персональных данных и публикацию конкурсного материала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Подпись участника Конкурса</w:t>
            </w:r>
          </w:p>
        </w:tc>
        <w:tc>
          <w:tcPr>
            <w:tcW w:w="4785" w:type="dxa"/>
            <w:shd w:val="clear" w:color="auto" w:fill="auto"/>
          </w:tcPr>
          <w:p w:rsidR="00E05822" w:rsidRPr="00481915" w:rsidRDefault="00E05822" w:rsidP="00BE3263">
            <w:pPr>
              <w:jc w:val="both"/>
              <w:rPr>
                <w:rFonts w:eastAsia="Times New Roman"/>
                <w:color w:val="000000"/>
              </w:rPr>
            </w:pPr>
          </w:p>
        </w:tc>
      </w:tr>
      <w:tr w:rsidR="00E05822" w:rsidRPr="00481915" w:rsidTr="00BE3263">
        <w:tc>
          <w:tcPr>
            <w:tcW w:w="4785" w:type="dxa"/>
            <w:shd w:val="clear" w:color="auto" w:fill="auto"/>
          </w:tcPr>
          <w:p w:rsidR="00E05822" w:rsidRPr="00481915" w:rsidRDefault="00E05822" w:rsidP="00BE3263">
            <w:pPr>
              <w:rPr>
                <w:rFonts w:eastAsia="Times New Roman"/>
                <w:color w:val="000000"/>
              </w:rPr>
            </w:pPr>
            <w:r w:rsidRPr="00481915">
              <w:rPr>
                <w:rFonts w:eastAsia="Times New Roman"/>
                <w:color w:val="000000"/>
              </w:rPr>
              <w:t>Подпись руководителя образовательной организации (ФИО)</w:t>
            </w:r>
          </w:p>
        </w:tc>
        <w:tc>
          <w:tcPr>
            <w:tcW w:w="4785" w:type="dxa"/>
            <w:shd w:val="clear" w:color="auto" w:fill="auto"/>
          </w:tcPr>
          <w:p w:rsidR="00E05822" w:rsidRPr="00481915" w:rsidRDefault="00E05822" w:rsidP="00BE3263">
            <w:pPr>
              <w:jc w:val="both"/>
              <w:rPr>
                <w:rFonts w:eastAsia="Times New Roman"/>
                <w:color w:val="000000"/>
              </w:rPr>
            </w:pPr>
          </w:p>
        </w:tc>
      </w:tr>
    </w:tbl>
    <w:p w:rsidR="00E05822" w:rsidRPr="00481915" w:rsidRDefault="00E05822" w:rsidP="00E05822">
      <w:pPr>
        <w:shd w:val="clear" w:color="auto" w:fill="FFFFFF"/>
        <w:spacing w:before="120"/>
        <w:jc w:val="both"/>
        <w:rPr>
          <w:rFonts w:eastAsia="Times New Roman"/>
          <w:color w:val="000000"/>
        </w:rPr>
      </w:pP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 Работы выполняются обучающимися в письменном виде чернилами синего цвета.</w:t>
      </w:r>
    </w:p>
    <w:p w:rsidR="00E05822" w:rsidRPr="00481915" w:rsidRDefault="00E05822" w:rsidP="00E05822">
      <w:pPr>
        <w:shd w:val="clear" w:color="auto" w:fill="FFFFFF"/>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rPr>
          <w:rFonts w:eastAsia="Times New Roman"/>
          <w:color w:val="000000"/>
        </w:r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5</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spacing w:before="120" w:after="216"/>
        <w:rPr>
          <w:rFonts w:eastAsia="Times New Roman"/>
          <w:color w:val="000000"/>
        </w:rPr>
      </w:pPr>
      <w:r w:rsidRPr="00481915">
        <w:rPr>
          <w:rFonts w:eastAsia="Times New Roman"/>
          <w:b/>
          <w:bCs/>
          <w:color w:val="000000"/>
        </w:rPr>
        <w:t>Образец оформления конкурсной работы</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Всероссийский конкурс сочинений</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Субъект Российской Федерации 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Город (населенный пункт) 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Полное название образовательной организации</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______________________________________________________________________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ФИО (полностью) участника Конкурса</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______________________________________________________________________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Класс (курс), в (на) котором обучается участник 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Тематическое направление ______________________________________________________________________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Тема сочинения ______________________________________________________________________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Жанр сочинения </w:t>
      </w:r>
      <w:r w:rsidRPr="00481915">
        <w:rPr>
          <w:rFonts w:eastAsia="Times New Roman"/>
          <w:b/>
          <w:bCs/>
          <w:color w:val="000000"/>
        </w:rPr>
        <w:t>_________________________________________________________________</w:t>
      </w:r>
    </w:p>
    <w:p w:rsidR="00E05822" w:rsidRPr="00481915" w:rsidRDefault="00E05822" w:rsidP="00E05822">
      <w:pPr>
        <w:shd w:val="clear" w:color="auto" w:fill="FFFFFF"/>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rPr>
          <w:rFonts w:eastAsia="Times New Roman"/>
          <w:color w:val="000000"/>
        </w:r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Приложение № 6</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spacing w:before="120" w:after="216"/>
        <w:jc w:val="center"/>
        <w:rPr>
          <w:rFonts w:eastAsia="Times New Roman"/>
          <w:color w:val="000000"/>
        </w:rPr>
      </w:pPr>
      <w:r w:rsidRPr="00481915">
        <w:rPr>
          <w:rFonts w:eastAsia="Times New Roman"/>
          <w:b/>
          <w:bCs/>
          <w:color w:val="000000"/>
        </w:rPr>
        <w:t>Лист оценивания работы участника Конкурса</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ФИО участника 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Класс (курс) ___________________________________________________________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Полное наименование образовательной организации 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Тематическое направление _______________________________________________</w:t>
      </w:r>
    </w:p>
    <w:p w:rsidR="00E05822" w:rsidRPr="00481915" w:rsidRDefault="00E05822" w:rsidP="00E05822">
      <w:pPr>
        <w:shd w:val="clear" w:color="auto" w:fill="FFFFFF"/>
        <w:spacing w:before="120" w:after="216"/>
        <w:rPr>
          <w:rFonts w:eastAsia="Times New Roman"/>
          <w:color w:val="000000"/>
        </w:rPr>
      </w:pPr>
      <w:r w:rsidRPr="00481915">
        <w:rPr>
          <w:rFonts w:eastAsia="Times New Roman"/>
          <w:color w:val="000000"/>
        </w:rPr>
        <w:t>Тема сочинения ________________________________________________________</w:t>
      </w:r>
    </w:p>
    <w:p w:rsidR="00E05822" w:rsidRPr="00481915" w:rsidRDefault="00E05822" w:rsidP="00E05822">
      <w:pPr>
        <w:shd w:val="clear" w:color="auto" w:fill="FFFFFF"/>
        <w:spacing w:before="120"/>
        <w:rPr>
          <w:rFonts w:eastAsia="Times New Roman"/>
          <w:color w:val="000000"/>
        </w:rPr>
      </w:pPr>
      <w:r w:rsidRPr="00481915">
        <w:rPr>
          <w:rFonts w:eastAsia="Times New Roman"/>
          <w:color w:val="000000"/>
        </w:rPr>
        <w:t>Жанр сочинения _________________________________________________________________</w:t>
      </w:r>
    </w:p>
    <w:p w:rsidR="00E05822" w:rsidRPr="00481915" w:rsidRDefault="00E05822" w:rsidP="00E05822">
      <w:pPr>
        <w:shd w:val="clear" w:color="auto" w:fill="FFFFFF"/>
        <w:spacing w:before="120"/>
        <w:rPr>
          <w:rFonts w:eastAsia="Times New Roman"/>
          <w:color w:val="000000"/>
        </w:rPr>
      </w:pPr>
    </w:p>
    <w:p w:rsidR="00E05822" w:rsidRPr="00481915" w:rsidRDefault="00E05822" w:rsidP="00E05822">
      <w:pPr>
        <w:shd w:val="clear" w:color="auto" w:fill="FFFFFF"/>
        <w:spacing w:before="120"/>
        <w:rPr>
          <w:rFonts w:eastAsia="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191"/>
        <w:gridCol w:w="4397"/>
        <w:gridCol w:w="1095"/>
      </w:tblGrid>
      <w:tr w:rsidR="00E05822" w:rsidRPr="00481915" w:rsidTr="00BE3263">
        <w:tc>
          <w:tcPr>
            <w:tcW w:w="675"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w:t>
            </w:r>
          </w:p>
        </w:tc>
        <w:tc>
          <w:tcPr>
            <w:tcW w:w="3261"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Критерий</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Показатели</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Оценка в баллах</w:t>
            </w:r>
          </w:p>
        </w:tc>
      </w:tr>
      <w:tr w:rsidR="00E05822" w:rsidRPr="00481915" w:rsidTr="00BE3263">
        <w:tc>
          <w:tcPr>
            <w:tcW w:w="675"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1</w:t>
            </w:r>
          </w:p>
        </w:tc>
        <w:tc>
          <w:tcPr>
            <w:tcW w:w="3261"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2</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3</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b/>
                <w:bCs/>
                <w:color w:val="000000"/>
              </w:rPr>
              <w:t>4</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1</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Формулировка темы сочинения и соответствие сочинения тематическим направлениям Конкурса</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1.1. Соответствие сочинения одному из тематических направлений Конкурса</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tcPr>
          <w:p w:rsidR="00E05822" w:rsidRPr="00481915" w:rsidRDefault="00E05822" w:rsidP="00BE3263">
            <w:pPr>
              <w:rPr>
                <w:rFonts w:eastAsia="Times New Roman"/>
                <w:color w:val="000000"/>
              </w:rPr>
            </w:pPr>
          </w:p>
        </w:tc>
        <w:tc>
          <w:tcPr>
            <w:tcW w:w="3261" w:type="dxa"/>
            <w:vMerge/>
            <w:shd w:val="clear" w:color="auto" w:fill="auto"/>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1.2. Знание литературного материала, входящего в тематику Конкурса.</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tcPr>
          <w:p w:rsidR="00E05822" w:rsidRPr="00481915" w:rsidRDefault="00E05822" w:rsidP="00BE3263">
            <w:pPr>
              <w:rPr>
                <w:rFonts w:eastAsia="Times New Roman"/>
                <w:color w:val="000000"/>
              </w:rPr>
            </w:pPr>
          </w:p>
        </w:tc>
        <w:tc>
          <w:tcPr>
            <w:tcW w:w="3261" w:type="dxa"/>
            <w:vMerge/>
            <w:shd w:val="clear" w:color="auto" w:fill="auto"/>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1.3. Оригинальность формулировки темы сочинения</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tcPr>
          <w:p w:rsidR="00E05822" w:rsidRPr="00481915" w:rsidRDefault="00E05822" w:rsidP="00BE3263">
            <w:pPr>
              <w:rPr>
                <w:rFonts w:eastAsia="Times New Roman"/>
                <w:color w:val="000000"/>
              </w:rPr>
            </w:pPr>
          </w:p>
        </w:tc>
        <w:tc>
          <w:tcPr>
            <w:tcW w:w="3261" w:type="dxa"/>
            <w:vMerge/>
            <w:shd w:val="clear" w:color="auto" w:fill="auto"/>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1.4. Адекватность темы сочинения выбранному жанру</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tcPr>
          <w:p w:rsidR="00E05822" w:rsidRPr="00481915" w:rsidRDefault="00E05822" w:rsidP="00BE3263">
            <w:pPr>
              <w:rPr>
                <w:rFonts w:eastAsia="Times New Roman"/>
                <w:color w:val="000000"/>
              </w:rPr>
            </w:pPr>
          </w:p>
        </w:tc>
        <w:tc>
          <w:tcPr>
            <w:tcW w:w="3261" w:type="dxa"/>
            <w:vMerge/>
            <w:shd w:val="clear" w:color="auto" w:fill="auto"/>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1.5. Соответствие темы и содержания</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2</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Соблюдение базовых характеристик жанра сочинения (в зависимости от выбранного жанра)</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2.1. Наличие в сочинении признаков выбранного жанра</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2.2. Соответствие содержания сочинения выбранному жанру</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3</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Композиция сочинения</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3.1. Цельность, логичность и соразмерность композиции сочинения</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3.2. Соответствие композиции выбранному жанру</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3.3. Соответствие композиции содержанию</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4</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Авторское восприятие тематики и проблематики сочинения</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4.1. Заинтересованность автора в рассматриваемых вопросах и проблемах</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4.2. Соотнесенность содержания работы с личностным интеллектуальным и эмоционально-эстетическим опытом</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4.3. Воплощение в работе собственной читательской и человеческой позиции</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lastRenderedPageBreak/>
              <w:t>5</w:t>
            </w:r>
          </w:p>
        </w:tc>
        <w:tc>
          <w:tcPr>
            <w:tcW w:w="3261" w:type="dxa"/>
            <w:vMerge w:val="restart"/>
            <w:shd w:val="clear" w:color="auto" w:fill="auto"/>
          </w:tcPr>
          <w:p w:rsidR="00E05822" w:rsidRPr="00481915" w:rsidRDefault="00E05822" w:rsidP="00BE3263">
            <w:pPr>
              <w:rPr>
                <w:rFonts w:eastAsia="Times New Roman"/>
                <w:color w:val="000000"/>
              </w:rPr>
            </w:pPr>
            <w:r w:rsidRPr="00481915">
              <w:rPr>
                <w:rFonts w:eastAsia="Times New Roman"/>
                <w:color w:val="000000"/>
              </w:rPr>
              <w:t>Художественность сочинения</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5.1. Богатство лексики</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5.2. Разнообразие синтаксических конструкций</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5.3. Использование тропов (эпитет, сравнение, метафора, олицетворение, аллегория, гипербола и другие) и стилистических фигур (антитеза, риторический вопрос, риторическое обращение, риторическое определение и другие)</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val="restart"/>
            <w:shd w:val="clear" w:color="auto" w:fill="auto"/>
            <w:vAlign w:val="center"/>
          </w:tcPr>
          <w:p w:rsidR="00E05822" w:rsidRPr="00481915" w:rsidRDefault="00E05822" w:rsidP="00BE3263">
            <w:pPr>
              <w:rPr>
                <w:rFonts w:eastAsia="Times New Roman"/>
                <w:color w:val="000000"/>
              </w:rPr>
            </w:pPr>
          </w:p>
        </w:tc>
        <w:tc>
          <w:tcPr>
            <w:tcW w:w="3261" w:type="dxa"/>
            <w:vMerge w:val="restart"/>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5.4. Использование афоризмов, цитат, пословиц</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rPr>
          <w:trHeight w:val="70"/>
        </w:trPr>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5.5. Наличие оригинальных образов</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vMerge/>
            <w:shd w:val="clear" w:color="auto" w:fill="auto"/>
            <w:vAlign w:val="center"/>
          </w:tcPr>
          <w:p w:rsidR="00E05822" w:rsidRPr="00481915" w:rsidRDefault="00E05822" w:rsidP="00BE3263">
            <w:pPr>
              <w:rPr>
                <w:rFonts w:eastAsia="Times New Roman"/>
                <w:color w:val="000000"/>
              </w:rPr>
            </w:pPr>
          </w:p>
        </w:tc>
        <w:tc>
          <w:tcPr>
            <w:tcW w:w="3261" w:type="dxa"/>
            <w:vMerge/>
            <w:shd w:val="clear" w:color="auto" w:fill="auto"/>
            <w:vAlign w:val="center"/>
          </w:tcPr>
          <w:p w:rsidR="00E05822" w:rsidRPr="00481915" w:rsidRDefault="00E05822" w:rsidP="00BE3263">
            <w:pPr>
              <w:rPr>
                <w:rFonts w:eastAsia="Times New Roman"/>
                <w:color w:val="000000"/>
              </w:rPr>
            </w:pP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5.6. Грамотность (наличие/отсутствие орфографических, пунктуационных, грамматических ошибок)</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1 - 5</w:t>
            </w:r>
          </w:p>
        </w:tc>
      </w:tr>
      <w:tr w:rsidR="00E05822" w:rsidRPr="00481915" w:rsidTr="00BE3263">
        <w:tc>
          <w:tcPr>
            <w:tcW w:w="675" w:type="dxa"/>
            <w:shd w:val="clear" w:color="auto" w:fill="auto"/>
            <w:vAlign w:val="center"/>
          </w:tcPr>
          <w:p w:rsidR="00E05822" w:rsidRPr="00481915" w:rsidRDefault="00E05822" w:rsidP="00BE3263">
            <w:pPr>
              <w:rPr>
                <w:rFonts w:eastAsia="Times New Roman"/>
                <w:color w:val="000000"/>
              </w:rPr>
            </w:pPr>
            <w:r w:rsidRPr="00481915">
              <w:rPr>
                <w:rFonts w:eastAsia="Times New Roman"/>
                <w:color w:val="000000"/>
              </w:rPr>
              <w:t>6</w:t>
            </w:r>
          </w:p>
        </w:tc>
        <w:tc>
          <w:tcPr>
            <w:tcW w:w="3261" w:type="dxa"/>
            <w:shd w:val="clear" w:color="auto" w:fill="auto"/>
            <w:vAlign w:val="center"/>
          </w:tcPr>
          <w:p w:rsidR="00E05822" w:rsidRPr="00481915" w:rsidRDefault="00E05822" w:rsidP="00BE3263">
            <w:pPr>
              <w:rPr>
                <w:rFonts w:eastAsia="Times New Roman"/>
                <w:color w:val="000000"/>
              </w:rPr>
            </w:pPr>
            <w:r w:rsidRPr="00481915">
              <w:rPr>
                <w:rFonts w:eastAsia="Times New Roman"/>
                <w:color w:val="000000"/>
              </w:rPr>
              <w:t>Дополнительный балл от члена жюри</w:t>
            </w:r>
          </w:p>
        </w:tc>
        <w:tc>
          <w:tcPr>
            <w:tcW w:w="4536" w:type="dxa"/>
            <w:shd w:val="clear" w:color="auto" w:fill="auto"/>
          </w:tcPr>
          <w:p w:rsidR="00E05822" w:rsidRPr="00481915" w:rsidRDefault="00E05822" w:rsidP="00BE3263">
            <w:pPr>
              <w:rPr>
                <w:rFonts w:eastAsia="Times New Roman"/>
                <w:color w:val="000000"/>
              </w:rPr>
            </w:pPr>
            <w:r w:rsidRPr="00481915">
              <w:rPr>
                <w:rFonts w:eastAsia="Times New Roman"/>
                <w:color w:val="000000"/>
              </w:rPr>
              <w:t>Общее читательское восприятие текста</w:t>
            </w: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1-5</w:t>
            </w:r>
          </w:p>
        </w:tc>
      </w:tr>
      <w:tr w:rsidR="00E05822" w:rsidRPr="00481915" w:rsidTr="00BE3263">
        <w:tc>
          <w:tcPr>
            <w:tcW w:w="675" w:type="dxa"/>
            <w:shd w:val="clear" w:color="auto" w:fill="auto"/>
            <w:vAlign w:val="center"/>
          </w:tcPr>
          <w:p w:rsidR="00E05822" w:rsidRPr="00481915" w:rsidRDefault="00E05822" w:rsidP="00BE3263">
            <w:pPr>
              <w:rPr>
                <w:rFonts w:eastAsia="Times New Roman"/>
                <w:color w:val="000000"/>
              </w:rPr>
            </w:pPr>
            <w:r w:rsidRPr="00481915">
              <w:rPr>
                <w:rFonts w:eastAsia="Times New Roman"/>
                <w:color w:val="000000"/>
              </w:rPr>
              <w:t>7</w:t>
            </w:r>
          </w:p>
        </w:tc>
        <w:tc>
          <w:tcPr>
            <w:tcW w:w="3261" w:type="dxa"/>
            <w:shd w:val="clear" w:color="auto" w:fill="auto"/>
            <w:vAlign w:val="center"/>
          </w:tcPr>
          <w:p w:rsidR="00E05822" w:rsidRPr="00481915" w:rsidRDefault="00E05822" w:rsidP="00BE3263">
            <w:pPr>
              <w:rPr>
                <w:rFonts w:eastAsia="Times New Roman"/>
                <w:color w:val="000000"/>
              </w:rPr>
            </w:pPr>
            <w:r w:rsidRPr="00481915">
              <w:rPr>
                <w:rFonts w:eastAsia="Times New Roman"/>
                <w:color w:val="000000"/>
              </w:rPr>
              <w:t>Максимальный балл</w:t>
            </w:r>
          </w:p>
        </w:tc>
        <w:tc>
          <w:tcPr>
            <w:tcW w:w="4536" w:type="dxa"/>
            <w:shd w:val="clear" w:color="auto" w:fill="auto"/>
          </w:tcPr>
          <w:p w:rsidR="00E05822" w:rsidRPr="00481915" w:rsidRDefault="00E05822" w:rsidP="00BE3263">
            <w:pPr>
              <w:rPr>
                <w:rFonts w:eastAsia="Times New Roman"/>
                <w:color w:val="000000"/>
              </w:rPr>
            </w:pPr>
          </w:p>
        </w:tc>
        <w:tc>
          <w:tcPr>
            <w:tcW w:w="1098" w:type="dxa"/>
            <w:shd w:val="clear" w:color="auto" w:fill="auto"/>
          </w:tcPr>
          <w:p w:rsidR="00E05822" w:rsidRPr="00481915" w:rsidRDefault="00E05822" w:rsidP="00BE3263">
            <w:pPr>
              <w:rPr>
                <w:rFonts w:eastAsia="Times New Roman"/>
                <w:color w:val="000000"/>
              </w:rPr>
            </w:pPr>
            <w:r w:rsidRPr="00481915">
              <w:rPr>
                <w:rFonts w:eastAsia="Times New Roman"/>
                <w:color w:val="000000"/>
              </w:rPr>
              <w:t>100</w:t>
            </w:r>
          </w:p>
        </w:tc>
      </w:tr>
    </w:tbl>
    <w:p w:rsidR="00E05822" w:rsidRPr="00481915" w:rsidRDefault="00E05822" w:rsidP="00E05822">
      <w:pPr>
        <w:shd w:val="clear" w:color="auto" w:fill="FFFFFF"/>
        <w:spacing w:before="120"/>
        <w:rPr>
          <w:rFonts w:eastAsia="Times New Roman"/>
          <w:color w:val="000000"/>
        </w:rPr>
      </w:pPr>
    </w:p>
    <w:p w:rsidR="00E05822" w:rsidRPr="00481915" w:rsidRDefault="00E05822" w:rsidP="00E05822">
      <w:pPr>
        <w:shd w:val="clear" w:color="auto" w:fill="FFFFFF"/>
        <w:spacing w:before="120"/>
        <w:rPr>
          <w:rFonts w:eastAsia="Times New Roman"/>
          <w:color w:val="000000"/>
        </w:rPr>
        <w:sectPr w:rsidR="00E05822" w:rsidRPr="00481915" w:rsidSect="00337402">
          <w:pgSz w:w="11906" w:h="16838"/>
          <w:pgMar w:top="1134" w:right="851" w:bottom="1134" w:left="1701" w:header="709" w:footer="709" w:gutter="0"/>
          <w:cols w:space="708"/>
          <w:docGrid w:linePitch="360"/>
        </w:sectPr>
      </w:pP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lastRenderedPageBreak/>
        <w:t>Приложение № 7</w:t>
      </w:r>
    </w:p>
    <w:p w:rsidR="00E05822" w:rsidRPr="00481915" w:rsidRDefault="00E05822" w:rsidP="00E05822">
      <w:pPr>
        <w:shd w:val="clear" w:color="auto" w:fill="FFFFFF"/>
        <w:spacing w:before="120" w:after="216"/>
        <w:jc w:val="right"/>
        <w:rPr>
          <w:rFonts w:eastAsia="Times New Roman"/>
          <w:color w:val="000000"/>
        </w:rPr>
      </w:pPr>
      <w:r w:rsidRPr="00481915">
        <w:rPr>
          <w:rFonts w:eastAsia="Times New Roman"/>
          <w:color w:val="000000"/>
        </w:rPr>
        <w:t>к Положению о проведении районного и регионального этапов Всероссийского конкурса сочинений в Санкт-Петербурге в 2016 году</w:t>
      </w:r>
    </w:p>
    <w:p w:rsidR="00E05822" w:rsidRPr="00481915" w:rsidRDefault="00E05822" w:rsidP="00E05822">
      <w:pPr>
        <w:shd w:val="clear" w:color="auto" w:fill="FFFFFF"/>
        <w:spacing w:before="120"/>
        <w:rPr>
          <w:rFonts w:eastAsia="Times New Roman"/>
          <w:color w:val="000000"/>
        </w:rPr>
      </w:pPr>
      <w:r w:rsidRPr="00481915">
        <w:rPr>
          <w:rFonts w:eastAsia="Times New Roman"/>
          <w:b/>
          <w:bCs/>
          <w:color w:val="000000"/>
        </w:rPr>
        <w:t>Образец протокола оценивания работ участников Конкурса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7"/>
        <w:gridCol w:w="1767"/>
        <w:gridCol w:w="1767"/>
        <w:gridCol w:w="1767"/>
        <w:gridCol w:w="2351"/>
      </w:tblGrid>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b/>
                <w:bCs/>
                <w:color w:val="000000"/>
              </w:rPr>
              <w:t>4-6 классы</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Итог</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bl>
    <w:p w:rsidR="00E05822" w:rsidRPr="00481915" w:rsidRDefault="00E05822" w:rsidP="00E05822">
      <w:pPr>
        <w:shd w:val="clear" w:color="auto" w:fill="FFFFFF"/>
        <w:rPr>
          <w:rFonts w:eastAsia="Times New Roman"/>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7"/>
        <w:gridCol w:w="1767"/>
        <w:gridCol w:w="1767"/>
        <w:gridCol w:w="1767"/>
        <w:gridCol w:w="2351"/>
      </w:tblGrid>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b/>
                <w:bCs/>
                <w:color w:val="000000"/>
              </w:rPr>
              <w:t>7-9 классы</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Итог</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bl>
    <w:p w:rsidR="00E05822" w:rsidRPr="00481915" w:rsidRDefault="00E05822" w:rsidP="00E05822">
      <w:pPr>
        <w:shd w:val="clear" w:color="auto" w:fill="FFFFFF"/>
        <w:rPr>
          <w:rFonts w:eastAsia="Times New Roman"/>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7"/>
        <w:gridCol w:w="1767"/>
        <w:gridCol w:w="1767"/>
        <w:gridCol w:w="1767"/>
        <w:gridCol w:w="2351"/>
      </w:tblGrid>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b/>
                <w:bCs/>
                <w:color w:val="000000"/>
              </w:rPr>
              <w:t>10-11 классы</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ФИО участника</w:t>
            </w:r>
          </w:p>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Итог</w:t>
            </w:r>
          </w:p>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bl>
    <w:p w:rsidR="00E05822" w:rsidRPr="00481915" w:rsidRDefault="00E05822" w:rsidP="00E05822">
      <w:pPr>
        <w:shd w:val="clear" w:color="auto" w:fill="FFFFFF"/>
        <w:rPr>
          <w:rFonts w:eastAsia="Times New Roman"/>
          <w:vanish/>
          <w:color w:val="000000"/>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7"/>
        <w:gridCol w:w="1767"/>
        <w:gridCol w:w="1767"/>
        <w:gridCol w:w="1767"/>
        <w:gridCol w:w="2351"/>
      </w:tblGrid>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9370" w:type="dxa"/>
            <w:gridSpan w:val="5"/>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b/>
                <w:bCs/>
                <w:color w:val="000000"/>
              </w:rPr>
              <w:t>Обучающиеся организаций среднего профессионального образования</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ФИО участника</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1</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2</w:t>
            </w: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Оценка члена жюри № 3</w:t>
            </w: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r w:rsidRPr="00481915">
              <w:rPr>
                <w:rFonts w:eastAsia="Times New Roman"/>
                <w:color w:val="000000"/>
              </w:rPr>
              <w:t>Итог</w:t>
            </w: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spacing w:before="120" w:after="216"/>
              <w:rPr>
                <w:rFonts w:eastAsia="Times New Roman"/>
                <w:color w:val="000000"/>
              </w:rPr>
            </w:pPr>
          </w:p>
        </w:tc>
      </w:tr>
      <w:tr w:rsidR="00E05822" w:rsidRPr="00481915" w:rsidTr="00BE3263">
        <w:tc>
          <w:tcPr>
            <w:tcW w:w="1690"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1773"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c>
          <w:tcPr>
            <w:tcW w:w="2361" w:type="dxa"/>
            <w:tcBorders>
              <w:top w:val="outset" w:sz="6" w:space="0" w:color="auto"/>
              <w:left w:val="outset" w:sz="6" w:space="0" w:color="auto"/>
              <w:bottom w:val="outset" w:sz="6" w:space="0" w:color="auto"/>
              <w:right w:val="outset" w:sz="6" w:space="0" w:color="auto"/>
            </w:tcBorders>
          </w:tcPr>
          <w:p w:rsidR="00E05822" w:rsidRPr="00481915" w:rsidRDefault="00E05822" w:rsidP="00BE3263">
            <w:pPr>
              <w:rPr>
                <w:rFonts w:eastAsia="Times New Roman"/>
              </w:rPr>
            </w:pPr>
          </w:p>
        </w:tc>
      </w:tr>
    </w:tbl>
    <w:p w:rsidR="00B81541" w:rsidRDefault="00B81541"/>
    <w:sectPr w:rsidR="00B81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696"/>
    <w:rsid w:val="00265174"/>
    <w:rsid w:val="00690F31"/>
    <w:rsid w:val="00764D65"/>
    <w:rsid w:val="009B0696"/>
    <w:rsid w:val="00B81541"/>
    <w:rsid w:val="00E05822"/>
    <w:rsid w:val="00FA5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E67D7-FA09-4EE4-ABB3-17995156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6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kpro.ru/vk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E48C-0F4D-4FEF-99F3-9AB4CB28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5591</Words>
  <Characters>31871</Characters>
  <Application>Microsoft Office Word</Application>
  <DocSecurity>0</DocSecurity>
  <Lines>265</Lines>
  <Paragraphs>74</Paragraphs>
  <ScaleCrop>false</ScaleCrop>
  <Company/>
  <LinksUpToDate>false</LinksUpToDate>
  <CharactersWithSpaces>37388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2016-08-31T08:08:00Z</dcterms:created>
  <dcterms:modified xsi:type="dcterms:W3CDTF">2016-10-10T08:00:00Z</dcterms:modified>
</cp:coreProperties>
</file>